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40" w:after="60"/>
        <w:jc w:val="center"/>
        <w:rPr/>
      </w:pPr>
      <w:r>
        <w:rPr/>
        <w:drawing>
          <wp:inline distT="0" distB="0" distL="0" distR="0">
            <wp:extent cx="559435" cy="7194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3" t="-299" r="-393" b="-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426" w:right="0" w:firstLine="42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ГОСУДАРСТВЕННОЕ  БЮДЖЕТНОЕ УЧРЕЖДЕНИЕ БРЯНСКОЙ ОБЛАСТИ</w:t>
      </w:r>
    </w:p>
    <w:p>
      <w:pPr>
        <w:pStyle w:val="Normal"/>
        <w:ind w:left="-426" w:right="0" w:firstLine="42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«КОМПЛЕКСНЫЙ  ЦЕНТР  СОЦИАЛЬНОГО ОБСЛУЖИВАНИЯ НАСЕЛЕНИЯ</w:t>
      </w:r>
    </w:p>
    <w:p>
      <w:pPr>
        <w:pStyle w:val="Normal"/>
        <w:ind w:left="-426" w:right="0" w:firstLine="42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ТРУБЧЕВСКОГО  РАЙОНА»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 Р И К А З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>28</w:t>
      </w:r>
      <w:r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г.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г.Трубчевск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  <w:lang w:val="ru-RU"/>
        </w:rPr>
        <w:t>утверждении Плана мероприятий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 улучшению условий труда для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ГБУ КЦСОН Трубчевского района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соответствии с  ст. 212, 217,  226 Трудового Кодекса РФ  и  в целях обеспечения соблюдения требований и улучшения условий   охраны труда в учреждении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Утвердить план мероприятий по улучшению условий труда для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ГБУ КЦСОН Трубчевского района  </w:t>
      </w:r>
      <w:r>
        <w:rPr>
          <w:rFonts w:ascii="Times New Roman" w:hAnsi="Times New Roman"/>
          <w:sz w:val="28"/>
          <w:szCs w:val="28"/>
        </w:rPr>
        <w:t xml:space="preserve">на 2022-2025 года </w:t>
      </w:r>
      <w:r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Специалисту по кадрам Власовой Н.А. ознакомить ответственных работников с Планом мероприятий под роспись.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Директор                                                                Л.Н.Сидоренкова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Ознакомлены: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С.Е.Левкина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Н.А.Власова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О.С.Суконкина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В.М.Пехенькина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В.И.Гребешков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«Утверждаю»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приказу  ГБУ КЦСОН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Трубчевского района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Директор_______Л.Н.Сидоренкова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улучшению условий труда для ГБУ КЦСОН  Трубчевского района </w:t>
      </w:r>
      <w:r>
        <w:rPr>
          <w:rFonts w:ascii="Times New Roman" w:hAnsi="Times New Roman"/>
          <w:b/>
          <w:bCs/>
          <w:sz w:val="28"/>
          <w:szCs w:val="28"/>
        </w:rPr>
        <w:t>2022-2025 года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tbl>
      <w:tblPr>
        <w:tblW w:w="10140" w:type="dxa"/>
        <w:jc w:val="left"/>
        <w:tblInd w:w="-20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0"/>
        <w:gridCol w:w="2720"/>
        <w:gridCol w:w="1920"/>
        <w:gridCol w:w="2220"/>
        <w:gridCol w:w="2820"/>
      </w:tblGrid>
      <w:tr>
        <w:trPr/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№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Место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Дата проведения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Ответственный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Оценка профессиональных рисков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Февраль 2022 года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Гл.бухгалтер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Левкина С.Е.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Специальная оценка условий труда (СУОТ)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Февраль 2022 года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Гл.бухгалтер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Левкина С.Е.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Обучение по охране труда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результатам торгов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2-е полугодие</w:t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года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Гл.бухгалтер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Левкина С.Е.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Специалист по кадрам Власова Н.А.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Обучение по электробезопасности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результатам торгов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2-е полугодие</w:t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года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Гл.бухгалтер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Левкина С.Е.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Обучение по пожарной безопасности и ГО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результатам торгов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2-е полугодие</w:t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года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Гл.бухгалтер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Левкина С.Е.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6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Контрелер автотехнического состояния автотранспортных средств.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Обучение по ПДД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результатам торгов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2-е полугодие</w:t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года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Гл.бухгалтер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Левкина С.Е.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7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Проведение мероприятий по охране труда «Оказание первой доврачебной помощи»ГБУ КЦСОН Трубчевского района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Ежегодно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Специалист по кадрам Власова Н.А.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8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Размещение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(обновление)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информационных материалов по охране труда на сайте и стенде учреждения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мере необходимости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Специалист по кадрам Власова Н.А.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9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состава комиссии по охране труда в соответствии со статьей 218 ТК РФ.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мере необходимости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Директор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Сидоренкова Л.Н.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Подготовка приказов и планов мероприятий по улучшению условий и охраны труда в учреждении.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мере необходимости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Директор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Сидоренкова Л.Н.</w:t>
            </w:r>
          </w:p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Специалист по кадрам Власова Н.А.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Подготовка документов, устанавливающих организационную структуру системы управления охраной труда и функционирования данной системы.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периода, по мере необходимости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</w:p>
          <w:p>
            <w:pPr>
              <w:pStyle w:val="Style18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Сидоренкова Л.Н</w:t>
            </w:r>
          </w:p>
          <w:p>
            <w:pPr>
              <w:pStyle w:val="Style18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Специалист по кадрам Власова Н.А.</w:t>
            </w:r>
          </w:p>
        </w:tc>
      </w:tr>
      <w:tr>
        <w:trPr/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Проведение инструктажей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ГБУ КЦСОН Трубчевского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Два раза в год.</w:t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При приеме на работу.</w:t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 мере необходимости.</w:t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Специалист по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кадрам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Заведующие отделениями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Заведующий хозяйством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>
      <w:type w:val="nextPage"/>
      <w:pgSz w:w="11906" w:h="16838"/>
      <w:pgMar w:left="1440" w:right="886" w:header="720" w:top="567" w:footer="72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LibreOffice/6.2.0.3$Windows_x86 LibreOffice_project/98c6a8a1c6c7b144ce3cc729e34964b47ce25d62</Application>
  <Pages>3</Pages>
  <Words>405</Words>
  <Characters>2626</Characters>
  <CharactersWithSpaces>4223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2022-01-28T11:45:13Z</dcterms:created>
  <dc:creator/>
  <dc:description/>
  <dc:language>ru-RU</dc:language>
  <cp:lastModifiedBy/>
  <cp:lastPrinted>2022-01-28T12:11:52Z</cp:lastPrinted>
  <dcterms:modified xsi:type="dcterms:W3CDTF">2022-01-28T12:13:05Z</dcterms:modified>
  <cp:revision>1</cp:revision>
  <dc:subject/>
  <dc:title/>
</cp:coreProperties>
</file>