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numPr>
          <w:ilvl w:val="1"/>
          <w:numId w:val="2"/>
        </w:numPr>
        <w:spacing w:before="240" w:after="60"/>
        <w:jc w:val="center"/>
        <w:rPr/>
      </w:pPr>
      <w:r>
        <w:rPr/>
        <w:drawing>
          <wp:inline distT="0" distB="0" distL="0" distR="0">
            <wp:extent cx="560070" cy="72072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95" t="-224" r="-295" b="-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426" w:right="0" w:firstLine="42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ГОСУДАРСТВЕННОЕ  БЮДЖЕТНОЕ УЧРЕЖДЕНИЕ БРЯНСКОЙ ОБЛАСТИ</w:t>
      </w:r>
    </w:p>
    <w:p>
      <w:pPr>
        <w:pStyle w:val="Normal"/>
        <w:ind w:left="-426" w:right="0" w:firstLine="42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«КОМПЛЕКСНЫЙ  ЦЕНТР  СОЦИАЛЬНОГО ОБСЛУЖИВАНИЯ НАСЕЛЕНИЯ</w:t>
      </w:r>
    </w:p>
    <w:p>
      <w:pPr>
        <w:pStyle w:val="Normal"/>
        <w:ind w:left="-426" w:right="0" w:firstLine="426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ТРУБЧЕВСКОГО  РАЙОНА»</w:t>
      </w:r>
    </w:p>
    <w:p>
      <w:pPr>
        <w:pStyle w:val="Normal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/>
      </w:pPr>
      <w:r>
        <w:rPr>
          <w:rFonts w:ascii="Times New Roman" w:hAnsi="Times New Roman"/>
          <w:b/>
        </w:rPr>
        <w:t xml:space="preserve">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П Р И К А З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/>
      </w:pPr>
      <w:r>
        <w:rPr>
          <w:rFonts w:ascii="Times New Roman" w:hAnsi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/>
          <w:sz w:val="28"/>
          <w:szCs w:val="28"/>
          <w:u w:val="single"/>
        </w:rPr>
        <w:t>09</w:t>
      </w:r>
      <w:r>
        <w:rPr>
          <w:rFonts w:ascii="Times New Roman" w:hAnsi="Times New Roman"/>
          <w:sz w:val="28"/>
          <w:szCs w:val="28"/>
          <w:u w:val="single"/>
        </w:rPr>
        <w:t xml:space="preserve"> .</w:t>
      </w:r>
      <w:r>
        <w:rPr>
          <w:rFonts w:ascii="Times New Roman" w:hAnsi="Times New Roman"/>
          <w:sz w:val="28"/>
          <w:szCs w:val="28"/>
          <w:u w:val="single"/>
        </w:rPr>
        <w:t>09</w:t>
      </w:r>
      <w:r>
        <w:rPr>
          <w:rFonts w:ascii="Times New Roman" w:hAnsi="Times New Roman"/>
          <w:sz w:val="28"/>
          <w:szCs w:val="28"/>
          <w:u w:val="single"/>
        </w:rPr>
        <w:t xml:space="preserve">. 2021г.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66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г. Трубчевск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426" w:right="0" w:firstLine="426"/>
        <w:rPr/>
      </w:pPr>
      <w:r>
        <w:rPr>
          <w:rFonts w:ascii="Times New Roman" w:hAnsi="Times New Roman"/>
          <w:sz w:val="28"/>
          <w:szCs w:val="28"/>
        </w:rPr>
        <w:t>О принятии мер по предупреждению</w:t>
      </w:r>
    </w:p>
    <w:p>
      <w:pPr>
        <w:pStyle w:val="Normal"/>
        <w:spacing w:lineRule="auto" w:line="240"/>
        <w:ind w:left="-426" w:right="0" w:firstLine="426"/>
        <w:rPr/>
      </w:pPr>
      <w:r>
        <w:rPr>
          <w:rFonts w:ascii="Times New Roman" w:hAnsi="Times New Roman"/>
          <w:sz w:val="28"/>
          <w:szCs w:val="28"/>
        </w:rPr>
        <w:t>коррупционных и иных правонарушений</w:t>
      </w:r>
    </w:p>
    <w:p>
      <w:pPr>
        <w:pStyle w:val="Normal"/>
        <w:spacing w:lineRule="auto" w:line="240"/>
        <w:ind w:left="-426" w:right="0" w:firstLine="426"/>
        <w:rPr/>
      </w:pPr>
      <w:r>
        <w:rPr>
          <w:rFonts w:ascii="Times New Roman" w:hAnsi="Times New Roman"/>
          <w:sz w:val="28"/>
          <w:szCs w:val="28"/>
        </w:rPr>
        <w:t>среди работников ГБУ КЦСОН</w:t>
      </w:r>
    </w:p>
    <w:p>
      <w:pPr>
        <w:pStyle w:val="Normal"/>
        <w:spacing w:lineRule="auto" w:line="240"/>
        <w:ind w:left="-426" w:right="0" w:firstLine="426"/>
        <w:rPr/>
      </w:pPr>
      <w:r>
        <w:rPr>
          <w:rFonts w:ascii="Times New Roman" w:hAnsi="Times New Roman"/>
          <w:sz w:val="28"/>
          <w:szCs w:val="28"/>
          <w:lang w:val="ru-RU"/>
        </w:rPr>
        <w:t>Трубчевского района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283"/>
        <w:jc w:val="both"/>
        <w:rPr/>
      </w:pPr>
      <w:r>
        <w:rPr>
          <w:rFonts w:ascii="Times New Roman" w:hAnsi="Times New Roman"/>
          <w:sz w:val="28"/>
          <w:szCs w:val="28"/>
        </w:rPr>
        <w:t>В целях реализации требований Федерального закона от 25 декабря 2008 г. № 273-ФЗ «О противодействии коррупции», пис</w:t>
      </w:r>
      <w:r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ДСС и</w:t>
      </w:r>
      <w:r>
        <w:rPr>
          <w:rFonts w:ascii="Times New Roman" w:hAnsi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Брянской области № 10098 от 09.09.2021г.  и  Министерства труда </w:t>
      </w:r>
      <w:hyperlink r:id="rId3">
        <w:r>
          <w:rPr>
            <w:rStyle w:val="Style13"/>
            <w:rFonts w:eastAsia="" w:eastAsiaTheme="minorEastAsia"/>
            <w:bCs/>
            <w:color w:val="000000"/>
            <w:sz w:val="28"/>
            <w:szCs w:val="28"/>
          </w:rPr>
          <w:t>и социальной защиты Российской Федерации от 10 июля 2013 года № 18-2/10/2-3836 "Об Обзоре рекомендаций по осуществлению комплекса организационных, разъяснительных и иных мер по недопущению 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дачи взятки"</w:t>
        </w:r>
      </w:hyperlink>
      <w:r>
        <w:rPr>
          <w:rFonts w:eastAsia="" w:ascii="Times New Roman" w:hAnsi="Times New Roman" w:eastAsiaTheme="minorEastAsia"/>
          <w:sz w:val="28"/>
          <w:szCs w:val="28"/>
        </w:rPr>
        <w:t xml:space="preserve"> </w:t>
      </w:r>
    </w:p>
    <w:p>
      <w:pPr>
        <w:pStyle w:val="Normal"/>
        <w:ind w:left="0" w:right="0" w:firstLine="283"/>
        <w:jc w:val="both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ПРИКАЗЫВАЮ : </w:t>
      </w:r>
    </w:p>
    <w:p>
      <w:pPr>
        <w:pStyle w:val="Normal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Антикоррупционную политику для ГБУ КЦСОН Трубчевского района.</w:t>
      </w:r>
    </w:p>
    <w:p>
      <w:pPr>
        <w:pStyle w:val="Normal"/>
        <w:ind w:left="0" w:right="0" w:firstLine="283"/>
        <w:jc w:val="both"/>
        <w:rPr/>
      </w:pPr>
      <w:r>
        <w:rPr>
          <w:rFonts w:ascii="Times New Roman" w:hAnsi="Times New Roman"/>
          <w:sz w:val="28"/>
          <w:szCs w:val="28"/>
        </w:rPr>
        <w:t>2. Утвердить Кодекс этики и служебного поведения работников ГБУ КЦСОН Трубчевского района.</w:t>
      </w:r>
    </w:p>
    <w:p>
      <w:pPr>
        <w:pStyle w:val="Normal"/>
        <w:ind w:left="0" w:right="0" w:firstLine="283"/>
        <w:jc w:val="both"/>
        <w:rPr/>
      </w:pPr>
      <w:r>
        <w:rPr>
          <w:rFonts w:ascii="Times New Roman" w:hAnsi="Times New Roman"/>
          <w:sz w:val="28"/>
          <w:szCs w:val="28"/>
        </w:rPr>
        <w:t xml:space="preserve">3. Утвердить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Порядок взаимодействия с правоохранительными органами в сфере противодействия коррупции.</w:t>
      </w:r>
    </w:p>
    <w:p>
      <w:pPr>
        <w:pStyle w:val="Normal"/>
        <w:ind w:left="0" w:right="0" w:firstLine="283"/>
        <w:jc w:val="both"/>
        <w:rPr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4. Назначить ответственным за предупреждение и противодействие коррупции в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учреждении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—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специалиста по кадрам Власову Н.А.</w:t>
      </w:r>
    </w:p>
    <w:p>
      <w:pPr>
        <w:pStyle w:val="Normal"/>
        <w:spacing w:lineRule="auto" w:line="240"/>
        <w:ind w:left="0" w:right="0" w:firstLine="283"/>
        <w:jc w:val="both"/>
        <w:rPr/>
      </w:pPr>
      <w:r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Специалисту по кадрам Власовой Н.А.:</w:t>
      </w:r>
    </w:p>
    <w:p>
      <w:pPr>
        <w:pStyle w:val="Normal"/>
        <w:spacing w:lineRule="auto" w:line="240"/>
        <w:ind w:left="0" w:right="0" w:firstLine="283"/>
        <w:jc w:val="both"/>
        <w:rPr/>
      </w:pPr>
      <w:r>
        <w:rPr>
          <w:rFonts w:ascii="Times New Roman" w:hAnsi="Times New Roman"/>
          <w:sz w:val="28"/>
          <w:szCs w:val="28"/>
        </w:rPr>
        <w:t xml:space="preserve">- организовать и провести мероприятие среди работников учреждения для разъяснения мер по недопущению  </w:t>
      </w:r>
      <w:hyperlink r:id="rId4">
        <w:r>
          <w:rPr>
            <w:rStyle w:val="Style13"/>
            <w:rFonts w:eastAsia="" w:eastAsiaTheme="minorEastAsia"/>
            <w:bCs/>
            <w:color w:val="000000"/>
            <w:sz w:val="28"/>
            <w:szCs w:val="28"/>
          </w:rPr>
          <w:t>должностными лицами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дачи взятки</w:t>
        </w:r>
      </w:hyperlink>
      <w:r>
        <w:rPr>
          <w:rStyle w:val="Style13"/>
          <w:rFonts w:eastAsia="" w:eastAsiaTheme="minorEastAsia"/>
          <w:bCs/>
          <w:color w:val="000000"/>
          <w:sz w:val="28"/>
          <w:szCs w:val="28"/>
        </w:rPr>
        <w:t>;</w:t>
      </w:r>
    </w:p>
    <w:p>
      <w:pPr>
        <w:pStyle w:val="Normal"/>
        <w:spacing w:lineRule="auto" w:line="240"/>
        <w:ind w:left="0" w:right="0" w:firstLine="283"/>
        <w:jc w:val="both"/>
        <w:rPr/>
      </w:pPr>
      <w:r>
        <w:rPr>
          <w:rStyle w:val="Style13"/>
          <w:rFonts w:eastAsia="" w:eastAsiaTheme="minorEastAsia"/>
          <w:bCs/>
          <w:color w:val="000000"/>
          <w:sz w:val="28"/>
          <w:szCs w:val="28"/>
        </w:rPr>
        <w:t xml:space="preserve">- </w:t>
      </w:r>
      <w:r>
        <w:rPr>
          <w:rStyle w:val="Style13"/>
          <w:rFonts w:eastAsia="" w:eastAsiaTheme="minorEastAsia"/>
          <w:bCs/>
          <w:color w:val="000000"/>
          <w:sz w:val="28"/>
          <w:szCs w:val="28"/>
        </w:rPr>
        <w:t>довести все положения настоящего приказа до всех работников учреждения</w:t>
      </w:r>
      <w:r>
        <w:rPr>
          <w:rStyle w:val="Style13"/>
          <w:rFonts w:eastAsia="" w:eastAsiaTheme="minorEastAsia"/>
          <w:bCs/>
          <w:color w:val="000000"/>
          <w:sz w:val="28"/>
          <w:szCs w:val="28"/>
        </w:rPr>
        <w:t xml:space="preserve"> под роспись.</w:t>
      </w:r>
    </w:p>
    <w:p>
      <w:pPr>
        <w:pStyle w:val="Normal"/>
        <w:ind w:left="0" w:right="0" w:firstLine="283"/>
        <w:jc w:val="both"/>
        <w:rPr/>
      </w:pP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 Контроль за исполнением настоящего приказа оставляю за собой.</w:t>
      </w:r>
    </w:p>
    <w:p>
      <w:pPr>
        <w:pStyle w:val="Normal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Директор                                                         Л.Н.Сидоренкова</w:t>
      </w:r>
    </w:p>
    <w:p>
      <w:pPr>
        <w:pStyle w:val="Normal"/>
        <w:ind w:left="0" w:right="0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left="0" w:right="0" w:firstLine="283"/>
        <w:jc w:val="both"/>
        <w:rPr/>
      </w:pPr>
      <w:r>
        <w:rPr>
          <w:rFonts w:ascii="Times New Roman" w:hAnsi="Times New Roman"/>
          <w:sz w:val="28"/>
          <w:szCs w:val="28"/>
        </w:rPr>
        <w:t>С приказом ознакомлена:                                            Н.А.Власова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/>
      </w:pPr>
      <w:r>
        <w:rPr>
          <w:b/>
          <w:sz w:val="24"/>
          <w:szCs w:val="24"/>
        </w:rPr>
        <w:t xml:space="preserve">                                                               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Лист ознакомления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с приказом  № 66  от  09.09.2021г. ГБУ КЦСОН Трубчевского района «О</w:t>
      </w:r>
      <w:r>
        <w:rPr>
          <w:rFonts w:eastAsia="" w:cs="Times New Roman" w:ascii="Times New Roman" w:hAnsi="Times New Roman"/>
          <w:b/>
          <w:bCs/>
          <w:color w:val="000000"/>
          <w:sz w:val="24"/>
          <w:szCs w:val="24"/>
          <w:lang w:eastAsia="ru-RU"/>
        </w:rPr>
        <w:t xml:space="preserve">  принятии мер по предупреждению </w:t>
      </w:r>
      <w:r>
        <w:rPr>
          <w:rFonts w:ascii="Times New Roman" w:hAnsi="Times New Roman"/>
          <w:b/>
          <w:bCs/>
          <w:sz w:val="24"/>
          <w:szCs w:val="24"/>
        </w:rPr>
        <w:t xml:space="preserve">коррупционных и иных правонарушений </w:t>
      </w:r>
      <w:r>
        <w:rPr>
          <w:rFonts w:eastAsia="" w:cs="Times New Roman" w:ascii="Times New Roman" w:hAnsi="Times New Roman"/>
          <w:b/>
          <w:bCs/>
          <w:color w:val="000000"/>
          <w:sz w:val="24"/>
          <w:szCs w:val="24"/>
          <w:lang w:eastAsia="ru-RU"/>
        </w:rPr>
        <w:t>среди работников ГБУ КЦСОН Трубчевского района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» </w:t>
      </w:r>
    </w:p>
    <w:tbl>
      <w:tblPr>
        <w:tblW w:w="9601" w:type="dxa"/>
        <w:jc w:val="left"/>
        <w:tblInd w:w="-12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4092"/>
        <w:gridCol w:w="3000"/>
        <w:gridCol w:w="1500"/>
      </w:tblGrid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>№</w:t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sz w:val="24"/>
                <w:szCs w:val="24"/>
              </w:rPr>
              <w:t>Роспись</w:t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Апанасенко Наталья Александровна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Беликова Любовь Ивановна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Белякова Лариса Михайловна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Батурина Анна Александровна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Власова Наталья Александровна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кадрам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Верховкина Евгения Александровна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Гребешков Валерий Иванович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Гайдукова Крестина Викторовна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Добычкин Сергей Михайлович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Долбоносова Тамара Алексеевна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Жарикова Валентина Анатольевна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Зюзина Валентина Ивановна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Зайцева Татьяна Михайловна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Иванов Александр Сергеевич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Программист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Игнатов Сергей Григорьевнич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Водитель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Кушнерева Наталья Александровна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соц.работе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Коцюба Любовь Алексеевна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Кривовязов Антон Александрович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Комшина Наталья Дмитриевна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Косьянова Ольга Григорьевна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Кулагина Татьяна Ивановна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Леонова Елена Анастасовна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Лопенкова Ирина Федоровна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Левкина Светлана Евгеньевна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Лушкина Алла Сергеевна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Лабузько Анжела Валериевна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по соц.работе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Минакова Вера Егоровна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Морозова Вера Ивановна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Мельникова Ирина Павловна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Морозов Николай Трофимович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Новикова Лариса Николаевна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Новикова Галина  Ивановна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Уборщица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Пехенькина Валентина Михайловна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Пленерт Татьяна Ильинична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Сидоренкова Лилия Николаевна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Сузиков Александр Николаевич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Сторож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Суконкина Ольга Сергеевна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Заведующая отделением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Семенникова Татьяна Николаевна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Тулупова Елена Егоровна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Ткачёва Евгения Владимировна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Федотова Лидия Анатольевна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Федотова Антонина Алексеевна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Христолюбова Зоя Николаевна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Шикина Валентина Борисовна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1008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ascii="Times New Roman" w:hAnsi="Times New Roman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9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Цыганкова Светлана Николаевна</w:t>
            </w:r>
          </w:p>
        </w:tc>
        <w:tc>
          <w:tcPr>
            <w:tcW w:w="300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jc w:val="lef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Социальный работник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spacing w:lineRule="auto" w:line="240"/>
        <w:ind w:left="0" w:right="0" w:firstLine="283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417" w:right="850" w:header="720" w:top="567" w:footer="720" w:bottom="56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rFonts w:ascii="Times New Roman" w:hAnsi="Times New Roman" w:cs="Times New Roman"/>
      <w:b w:val="false"/>
      <w:bCs w:val="false"/>
      <w:color w:val="106BBE"/>
      <w14:textFill>
        <w14:solidFill>
          <w14:srgbClr w14:val="000000"/>
        </w14:solidFill>
      </w14:textFill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5">
    <w:name w:val="ListLabel 5"/>
    <w:qFormat/>
    <w:rPr>
      <w:rFonts w:eastAsia="" w:eastAsiaTheme="minorEastAsia"/>
      <w:bCs/>
      <w:color w:val="000000"/>
      <w:sz w:val="28"/>
      <w:szCs w:val="28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internet.garant.ru/document/redirect/70449298/0" TargetMode="External"/><Relationship Id="rId4" Type="http://schemas.openxmlformats.org/officeDocument/2006/relationships/hyperlink" Target="http://internet.garant.ru/document/redirect/70449298/0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LibreOffice/6.2.0.3$Windows_x86 LibreOffice_project/98c6a8a1c6c7b144ce3cc729e34964b47ce25d62</Application>
  <Pages>2</Pages>
  <Words>538</Words>
  <Characters>3736</Characters>
  <CharactersWithSpaces>4472</CharactersWithSpaces>
  <Paragraphs>165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2021-11-24T11:17:41Z</dcterms:created>
  <dc:creator/>
  <dc:description/>
  <dc:language>ru-RU</dc:language>
  <cp:lastModifiedBy/>
  <cp:lastPrinted>2021-11-29T12:24:43Z</cp:lastPrinted>
  <dcterms:modified xsi:type="dcterms:W3CDTF">2021-11-29T12:43:41Z</dcterms:modified>
  <cp:revision>4</cp:revision>
  <dc:subject/>
  <dc:title/>
</cp:coreProperties>
</file>