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4038" w:leader="none"/>
          <w:tab w:val="center" w:pos="9262" w:leader="none"/>
        </w:tabs>
        <w:spacing w:lineRule="auto" w:line="240" w:before="0" w:after="0"/>
        <w:ind w:left="0" w:right="0" w:hanging="0"/>
        <w:contextualSpacing/>
        <w:jc w:val="center"/>
        <w:rPr>
          <w:rFonts w:ascii="Times New Roman" w:hAnsi="Times New Roman"/>
        </w:rPr>
      </w:pPr>
      <w:r>
        <w:rPr>
          <w:rFonts w:ascii="Times New Roman" w:hAnsi="Times New Roman"/>
          <w:sz w:val="28"/>
          <w:szCs w:val="28"/>
          <w:lang w:val="ru-RU"/>
        </w:rPr>
        <w:t xml:space="preserve">                                                                                   </w:t>
      </w:r>
      <w:r>
        <w:rPr>
          <w:rFonts w:ascii="Times New Roman" w:hAnsi="Times New Roman"/>
          <w:sz w:val="28"/>
          <w:szCs w:val="28"/>
          <w:lang w:val="ru-RU"/>
        </w:rPr>
        <w:t>Приложение № 1</w:t>
      </w:r>
    </w:p>
    <w:p>
      <w:pPr>
        <w:pStyle w:val="Normal"/>
        <w:tabs>
          <w:tab w:val="clear" w:pos="708"/>
          <w:tab w:val="center" w:pos="4038" w:leader="none"/>
          <w:tab w:val="center" w:pos="9262" w:leader="none"/>
        </w:tabs>
        <w:spacing w:lineRule="auto" w:line="240" w:before="0" w:after="0"/>
        <w:ind w:left="0" w:right="0" w:hanging="0"/>
        <w:contextualSpacing/>
        <w:jc w:val="center"/>
        <w:rPr>
          <w:rFonts w:ascii="Times New Roman" w:hAnsi="Times New Roman"/>
        </w:rPr>
      </w:pPr>
      <w:r>
        <w:rPr>
          <w:rFonts w:ascii="Times New Roman" w:hAnsi="Times New Roman"/>
          <w:sz w:val="28"/>
          <w:szCs w:val="28"/>
          <w:lang w:val="ru-RU"/>
        </w:rPr>
        <w:t xml:space="preserve">                                                                                         </w:t>
      </w:r>
      <w:r>
        <w:rPr>
          <w:rFonts w:ascii="Times New Roman" w:hAnsi="Times New Roman"/>
          <w:sz w:val="28"/>
          <w:szCs w:val="28"/>
          <w:lang w:val="ru-RU"/>
        </w:rPr>
        <w:t>к приказу ГБУ КЦСОН</w:t>
      </w:r>
    </w:p>
    <w:p>
      <w:pPr>
        <w:pStyle w:val="Normal"/>
        <w:spacing w:lineRule="auto" w:line="240" w:before="0" w:after="0"/>
        <w:ind w:left="9" w:right="355" w:firstLine="288"/>
        <w:contextualSpacing/>
        <w:jc w:val="center"/>
        <w:rPr>
          <w:rFonts w:ascii="Times New Roman" w:hAnsi="Times New Roman"/>
        </w:rPr>
      </w:pPr>
      <w:r>
        <w:rPr>
          <w:rFonts w:ascii="Times New Roman" w:hAnsi="Times New Roman"/>
          <w:sz w:val="28"/>
          <w:szCs w:val="28"/>
          <w:lang w:val="ru-RU"/>
        </w:rPr>
        <w:t xml:space="preserve">                                                                                     </w:t>
      </w:r>
      <w:r>
        <w:rPr>
          <w:rFonts w:ascii="Times New Roman" w:hAnsi="Times New Roman"/>
          <w:sz w:val="28"/>
          <w:szCs w:val="28"/>
          <w:lang w:val="ru-RU"/>
        </w:rPr>
        <w:t>Трубчевского района</w:t>
      </w:r>
    </w:p>
    <w:p>
      <w:pPr>
        <w:pStyle w:val="Normal"/>
        <w:shd w:val="clear" w:fill="FFFFFF"/>
        <w:spacing w:lineRule="auto" w:line="240" w:before="0" w:after="0"/>
        <w:ind w:left="9" w:right="355" w:firstLine="288"/>
        <w:contextualSpacing/>
        <w:jc w:val="center"/>
        <w:textAlignment w:val="top"/>
        <w:rPr>
          <w:rFonts w:ascii="Times New Roman" w:hAnsi="Times New Roman"/>
        </w:rPr>
      </w:pPr>
      <w:r>
        <w:rPr>
          <w:rFonts w:cs="Times New Roman" w:ascii="Times New Roman" w:hAnsi="Times New Roman"/>
          <w:iCs/>
          <w:sz w:val="28"/>
          <w:szCs w:val="28"/>
          <w:lang w:val="ru-RU"/>
        </w:rPr>
        <w:t xml:space="preserve">                                                                                     № </w:t>
      </w:r>
      <w:r>
        <w:rPr>
          <w:rFonts w:cs="Times New Roman" w:ascii="Times New Roman" w:hAnsi="Times New Roman"/>
          <w:iCs/>
          <w:sz w:val="28"/>
          <w:szCs w:val="28"/>
          <w:u w:val="single"/>
          <w:lang w:val="ru-RU"/>
        </w:rPr>
        <w:t>2</w:t>
      </w:r>
      <w:r>
        <w:rPr>
          <w:rFonts w:cs="Times New Roman" w:ascii="Times New Roman" w:hAnsi="Times New Roman"/>
          <w:iCs/>
          <w:sz w:val="28"/>
          <w:szCs w:val="28"/>
          <w:u w:val="single"/>
          <w:lang w:val="en-US"/>
        </w:rPr>
        <w:t>1</w:t>
      </w:r>
      <w:r>
        <w:rPr>
          <w:rFonts w:cs="Times New Roman" w:ascii="Times New Roman" w:hAnsi="Times New Roman"/>
          <w:iCs/>
          <w:sz w:val="28"/>
          <w:szCs w:val="28"/>
          <w:lang w:val="ru-RU"/>
        </w:rPr>
        <w:t xml:space="preserve"> от  </w:t>
      </w:r>
      <w:r>
        <w:rPr>
          <w:rFonts w:cs="Times New Roman" w:ascii="Times New Roman" w:hAnsi="Times New Roman"/>
          <w:iCs/>
          <w:sz w:val="28"/>
          <w:szCs w:val="28"/>
          <w:u w:val="single"/>
          <w:lang w:val="ru-RU"/>
        </w:rPr>
        <w:t>26.06.2023г.</w:t>
      </w:r>
    </w:p>
    <w:p>
      <w:pPr>
        <w:pStyle w:val="Normal"/>
        <w:spacing w:lineRule="auto" w:line="240" w:before="0" w:after="0"/>
        <w:rPr>
          <w:rFonts w:ascii="Times New Roman" w:hAnsi="Times New Roman" w:cs="Times New Roman"/>
          <w:b/>
          <w:b/>
          <w:bCs/>
          <w:iCs/>
          <w:sz w:val="28"/>
          <w:szCs w:val="28"/>
        </w:rPr>
      </w:pPr>
      <w:r>
        <w:rPr>
          <w:rFonts w:cs="Times New Roman" w:ascii="Times New Roman" w:hAnsi="Times New Roman"/>
          <w:b/>
          <w:bCs/>
          <w:iCs/>
          <w:sz w:val="28"/>
          <w:szCs w:val="28"/>
        </w:rPr>
      </w:r>
    </w:p>
    <w:p>
      <w:pPr>
        <w:pStyle w:val="Normal"/>
        <w:spacing w:lineRule="auto" w:line="240" w:before="0" w:after="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 xml:space="preserve">Положение </w:t>
      </w:r>
    </w:p>
    <w:p>
      <w:pPr>
        <w:pStyle w:val="Normal"/>
        <w:spacing w:lineRule="auto" w:line="240" w:before="0" w:after="0"/>
        <w:jc w:val="center"/>
        <w:rPr/>
      </w:pPr>
      <w:r>
        <w:rPr>
          <w:rFonts w:cs="Times New Roman" w:ascii="Times New Roman" w:hAnsi="Times New Roman"/>
          <w:b/>
          <w:bCs/>
          <w:sz w:val="28"/>
          <w:szCs w:val="28"/>
        </w:rPr>
        <w:t>об организации работы пункта проката технических средств реабилитации в государственном учреждении Брянской области «Комплексный центр социального обслуживания населения Трубчевского района»</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numPr>
          <w:ilvl w:val="0"/>
          <w:numId w:val="2"/>
        </w:numPr>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Общие положения</w:t>
      </w:r>
    </w:p>
    <w:p>
      <w:pPr>
        <w:pStyle w:val="Normal"/>
        <w:spacing w:lineRule="auto" w:line="240" w:before="0" w:after="0"/>
        <w:ind w:left="720" w:hanging="0"/>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tLeast" w:line="200" w:before="0" w:after="0"/>
        <w:ind w:firstLine="547"/>
        <w:jc w:val="both"/>
        <w:rPr/>
      </w:pPr>
      <w:r>
        <w:rPr>
          <w:rFonts w:cs="Times New Roman" w:ascii="Times New Roman" w:hAnsi="Times New Roman"/>
          <w:sz w:val="28"/>
          <w:szCs w:val="28"/>
        </w:rPr>
        <w:t xml:space="preserve">1.1 Настоящее Положение </w:t>
      </w:r>
      <w:r>
        <w:rPr>
          <w:rFonts w:cs="Times New Roman" w:ascii="Times New Roman" w:hAnsi="Times New Roman"/>
          <w:sz w:val="28"/>
          <w:szCs w:val="28"/>
          <w:lang w:val="ru-RU"/>
        </w:rPr>
        <w:t>о пункте проката технических средств реабилитации (далее — Положение) устанавливает порядок работы пункта проката технических средств реабилитации (далее — пункт проката) и условия предоставления технических средств реабилитации.</w:t>
      </w:r>
    </w:p>
    <w:p>
      <w:pPr>
        <w:pStyle w:val="Default"/>
        <w:ind w:firstLine="547"/>
        <w:jc w:val="both"/>
        <w:rPr/>
      </w:pPr>
      <w:r>
        <w:rPr>
          <w:sz w:val="28"/>
          <w:szCs w:val="28"/>
        </w:rPr>
        <w:t xml:space="preserve">1.2. Пункт проката ТСР  </w:t>
      </w:r>
      <w:r>
        <w:rPr>
          <w:color w:val="000000"/>
          <w:sz w:val="28"/>
          <w:szCs w:val="28"/>
          <w:lang w:eastAsia="ar-SA"/>
        </w:rPr>
        <w:t>функционирует при государственном бюджетном учреждении Брянской области «Комплексный центр социального обслуживания населения Трубчевского района» (далее – Центр).</w:t>
      </w:r>
    </w:p>
    <w:p>
      <w:pPr>
        <w:pStyle w:val="Default"/>
        <w:ind w:firstLine="547"/>
        <w:jc w:val="both"/>
        <w:rPr/>
      </w:pPr>
      <w:r>
        <w:rPr>
          <w:color w:val="000000"/>
          <w:sz w:val="28"/>
          <w:szCs w:val="28"/>
          <w:lang w:eastAsia="ar-SA"/>
        </w:rPr>
        <w:t>1.3 Пункт проката создается с целью предоставления во временное пользование технических средств реабилитации, средств и предметов ухода (далее - ТСР) инвалидам, иным гражданам, проживающим на территории Брянской области, в том числе не признанным нуждающимися в социальном обслуживании (далее — граждане).</w:t>
      </w:r>
    </w:p>
    <w:p>
      <w:pPr>
        <w:pStyle w:val="Default"/>
        <w:ind w:firstLine="547"/>
        <w:jc w:val="both"/>
        <w:rPr/>
      </w:pPr>
      <w:r>
        <w:rPr>
          <w:color w:val="000000"/>
          <w:sz w:val="28"/>
          <w:szCs w:val="28"/>
          <w:lang w:eastAsia="ar-SA"/>
        </w:rPr>
        <w:t>1.4. Пункт проката организуется и ликвидируется приказом директора Центра.</w:t>
      </w:r>
    </w:p>
    <w:p>
      <w:pPr>
        <w:pStyle w:val="Normal"/>
        <w:suppressAutoHyphens w:val="false"/>
        <w:spacing w:lineRule="auto" w:line="240" w:before="0" w:after="0"/>
        <w:ind w:firstLine="547"/>
        <w:jc w:val="both"/>
        <w:rPr/>
      </w:pPr>
      <w:r>
        <w:rPr>
          <w:rFonts w:cs="Times New Roman" w:ascii="Times New Roman" w:hAnsi="Times New Roman"/>
          <w:sz w:val="28"/>
          <w:szCs w:val="28"/>
        </w:rPr>
        <w:t>1.5. Пункт проката ТСР в своей деятельности руководствуется уставом центра и настоящим положением.</w:t>
      </w:r>
    </w:p>
    <w:p>
      <w:pPr>
        <w:pStyle w:val="Normal"/>
        <w:suppressAutoHyphens w:val="false"/>
        <w:spacing w:lineRule="auto" w:line="240" w:before="0" w:after="0"/>
        <w:ind w:firstLine="547"/>
        <w:jc w:val="both"/>
        <w:rPr/>
      </w:pPr>
      <w:r>
        <w:rPr>
          <w:rFonts w:cs="Times New Roman" w:ascii="Times New Roman" w:hAnsi="Times New Roman"/>
          <w:sz w:val="28"/>
          <w:szCs w:val="28"/>
        </w:rPr>
        <w:t>1.6. Контроль за организацией деятельности пункта проката возлагается на директора Центра, а непосредственно за деятельность пункта проката на заведующего отделением срочного социального обслуживания.</w:t>
      </w:r>
    </w:p>
    <w:p>
      <w:pPr>
        <w:pStyle w:val="Normal"/>
        <w:suppressAutoHyphens w:val="false"/>
        <w:spacing w:lineRule="auto" w:line="240" w:before="0" w:after="0"/>
        <w:ind w:firstLine="547"/>
        <w:jc w:val="both"/>
        <w:rPr/>
      </w:pPr>
      <w:r>
        <w:rPr>
          <w:rFonts w:cs="Times New Roman" w:ascii="Times New Roman" w:hAnsi="Times New Roman"/>
          <w:sz w:val="28"/>
          <w:szCs w:val="28"/>
        </w:rPr>
        <w:t>1.7. Пункт проката оснащается средствами реабилитации в соответствии с примерным перечнем средств реабилитации согласно приложения №1 к настоящему положению. Ассортимент ТСР пункта проката Центра утверждается приказом директора Центра с учетом спроса населения и финансовых возможностей.</w:t>
      </w:r>
    </w:p>
    <w:p>
      <w:pPr>
        <w:pStyle w:val="Normal"/>
        <w:suppressAutoHyphens w:val="false"/>
        <w:spacing w:lineRule="auto" w:line="240" w:before="0" w:after="0"/>
        <w:ind w:firstLine="547"/>
        <w:jc w:val="both"/>
        <w:rPr/>
      </w:pPr>
      <w:r>
        <w:rPr>
          <w:rFonts w:cs="Times New Roman" w:ascii="Times New Roman" w:hAnsi="Times New Roman"/>
          <w:sz w:val="28"/>
          <w:szCs w:val="28"/>
        </w:rPr>
        <w:t>1.8. Пункт проката оснащается за счет средств, полученных от оказания платных услуг, осуществляется иной приносящей доход деятельности, добровольных пожертвований граждан и юридических лиц, иных источников, не запрещенных действующим законодательством.</w:t>
      </w:r>
    </w:p>
    <w:p>
      <w:pPr>
        <w:pStyle w:val="Normal"/>
        <w:suppressAutoHyphens w:val="false"/>
        <w:spacing w:lineRule="auto" w:line="240" w:before="0" w:after="0"/>
        <w:ind w:firstLine="547"/>
        <w:jc w:val="center"/>
        <w:rPr>
          <w:b/>
          <w:b/>
          <w:bCs/>
          <w:lang w:val="en-US"/>
        </w:rPr>
      </w:pPr>
      <w:r>
        <w:rPr>
          <w:rFonts w:cs="Times New Roman" w:ascii="Times New Roman" w:hAnsi="Times New Roman"/>
          <w:b/>
          <w:bCs/>
          <w:sz w:val="28"/>
          <w:szCs w:val="28"/>
          <w:lang w:val="en-US"/>
        </w:rPr>
        <w:t xml:space="preserve">II.  </w:t>
      </w:r>
      <w:r>
        <w:rPr>
          <w:rFonts w:cs="Times New Roman" w:ascii="Times New Roman" w:hAnsi="Times New Roman"/>
          <w:b/>
          <w:bCs/>
          <w:sz w:val="28"/>
          <w:szCs w:val="28"/>
          <w:lang w:val="ru-RU"/>
        </w:rPr>
        <w:t>Организация деятельности пункта проката.</w:t>
      </w:r>
    </w:p>
    <w:p>
      <w:pPr>
        <w:pStyle w:val="Normal"/>
        <w:suppressAutoHyphens w:val="false"/>
        <w:spacing w:lineRule="auto" w:line="240" w:before="0" w:after="0"/>
        <w:ind w:firstLine="547"/>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uppressAutoHyphens w:val="false"/>
        <w:spacing w:lineRule="auto" w:line="240" w:before="0" w:after="0"/>
        <w:ind w:firstLine="547"/>
        <w:jc w:val="both"/>
        <w:rPr/>
      </w:pPr>
      <w:r>
        <w:rPr>
          <w:rFonts w:cs="Times New Roman" w:ascii="Times New Roman" w:hAnsi="Times New Roman"/>
          <w:sz w:val="28"/>
          <w:szCs w:val="28"/>
        </w:rPr>
        <w:t>2.1. В пункте проката выделяется специально оборудованное помещение (часть помещения) для просмотра образцов средств реабилитации, место для хранения средств реабилитации, информационный стенд.</w:t>
      </w:r>
    </w:p>
    <w:p>
      <w:pPr>
        <w:pStyle w:val="Normal"/>
        <w:suppressAutoHyphens w:val="false"/>
        <w:spacing w:lineRule="auto" w:line="240" w:before="0" w:after="0"/>
        <w:ind w:firstLine="547"/>
        <w:jc w:val="both"/>
        <w:rPr/>
      </w:pPr>
      <w:r>
        <w:rPr>
          <w:rFonts w:cs="Times New Roman" w:ascii="Times New Roman" w:hAnsi="Times New Roman"/>
          <w:sz w:val="28"/>
          <w:szCs w:val="28"/>
        </w:rPr>
        <w:t>2.2. Информационный стенд для клиентов содержит сведения о порядке получения средств реабилитации, категориях получателей, перечне необходимых документов, режиме работы пункта проката, а так же информацию о работе Школ по уходу за гражданами пожилого возраста и инвалидами, с указаниями адресов и контактных телефонов. Кроме того данная информация размещается на сайте Центра в информационно телекоммуникационной сети «Интернет», публикуется в средствах массовой информации (при наличии у Центра финансовых средств).</w:t>
      </w:r>
    </w:p>
    <w:p>
      <w:pPr>
        <w:pStyle w:val="Normal"/>
        <w:suppressAutoHyphens w:val="false"/>
        <w:spacing w:lineRule="auto" w:line="240" w:before="0" w:after="0"/>
        <w:ind w:firstLine="547"/>
        <w:jc w:val="both"/>
        <w:rPr/>
      </w:pPr>
      <w:r>
        <w:rPr>
          <w:rFonts w:cs="Times New Roman" w:ascii="Times New Roman" w:hAnsi="Times New Roman"/>
          <w:sz w:val="28"/>
          <w:szCs w:val="28"/>
        </w:rPr>
        <w:t>2.3. Организация услуг пункта проката подлежит отдельному бухгалтерскому и статистическому учету.</w:t>
      </w:r>
    </w:p>
    <w:p>
      <w:pPr>
        <w:pStyle w:val="Normal"/>
        <w:suppressAutoHyphens w:val="false"/>
        <w:spacing w:lineRule="auto" w:line="240" w:before="0" w:after="0"/>
        <w:ind w:firstLine="547"/>
        <w:jc w:val="both"/>
        <w:rPr/>
      </w:pPr>
      <w:r>
        <w:rPr>
          <w:rFonts w:cs="Times New Roman" w:ascii="Times New Roman" w:hAnsi="Times New Roman"/>
          <w:sz w:val="28"/>
          <w:szCs w:val="28"/>
        </w:rPr>
        <w:t>2.4. Для осуществления работы пункта проката ответственный сотрудник Центра обслуживания:</w:t>
      </w:r>
    </w:p>
    <w:p>
      <w:pPr>
        <w:pStyle w:val="Normal"/>
        <w:suppressAutoHyphens w:val="false"/>
        <w:spacing w:lineRule="auto" w:line="240" w:before="0" w:after="0"/>
        <w:ind w:firstLine="547"/>
        <w:jc w:val="both"/>
        <w:rPr/>
      </w:pPr>
      <w:r>
        <w:rPr>
          <w:rFonts w:cs="Times New Roman" w:ascii="Times New Roman" w:hAnsi="Times New Roman"/>
          <w:sz w:val="28"/>
          <w:szCs w:val="28"/>
        </w:rPr>
        <w:t>2.4.1. Ведет журнал учета (регистрации) граждан на получение средств реабилитации по форме согласно приложению № 2.</w:t>
      </w:r>
    </w:p>
    <w:p>
      <w:pPr>
        <w:pStyle w:val="Normal"/>
        <w:suppressAutoHyphens w:val="false"/>
        <w:spacing w:lineRule="auto" w:line="240" w:before="0" w:after="0"/>
        <w:ind w:firstLine="547"/>
        <w:jc w:val="both"/>
        <w:rPr/>
      </w:pPr>
      <w:r>
        <w:rPr>
          <w:rFonts w:cs="Times New Roman" w:ascii="Times New Roman" w:hAnsi="Times New Roman"/>
          <w:sz w:val="28"/>
          <w:szCs w:val="28"/>
        </w:rPr>
        <w:t>2.4.2. Ведет журнал учета выдачи гражданам и возврата средств реабилитации согласно приложению № 3.</w:t>
      </w:r>
    </w:p>
    <w:p>
      <w:pPr>
        <w:pStyle w:val="Normal"/>
        <w:suppressAutoHyphens w:val="false"/>
        <w:spacing w:lineRule="auto" w:line="240" w:before="0" w:after="0"/>
        <w:ind w:firstLine="547"/>
        <w:jc w:val="both"/>
        <w:rPr/>
      </w:pPr>
      <w:r>
        <w:rPr>
          <w:rFonts w:cs="Times New Roman" w:ascii="Times New Roman" w:hAnsi="Times New Roman"/>
          <w:sz w:val="28"/>
          <w:szCs w:val="28"/>
        </w:rPr>
        <w:t>2.4.3. Доводит до граждан правила эксплуатации, хранения и техники безопасности средств реабилитации.</w:t>
      </w:r>
    </w:p>
    <w:p>
      <w:pPr>
        <w:pStyle w:val="Normal"/>
        <w:suppressAutoHyphens w:val="false"/>
        <w:spacing w:lineRule="auto" w:line="240" w:before="0" w:after="0"/>
        <w:ind w:firstLine="547"/>
        <w:jc w:val="both"/>
        <w:rPr/>
      </w:pPr>
      <w:r>
        <w:rPr>
          <w:rFonts w:cs="Times New Roman" w:ascii="Times New Roman" w:hAnsi="Times New Roman"/>
          <w:sz w:val="28"/>
          <w:szCs w:val="28"/>
        </w:rPr>
        <w:t>2.4.4. Осуществляет работу по заключению договоров о предоставлении во временное пользование ТСР.</w:t>
      </w:r>
    </w:p>
    <w:p>
      <w:pPr>
        <w:pStyle w:val="Normal"/>
        <w:suppressAutoHyphens w:val="false"/>
        <w:spacing w:lineRule="auto" w:line="240" w:before="0" w:after="0"/>
        <w:ind w:firstLine="547"/>
        <w:jc w:val="both"/>
        <w:rPr/>
      </w:pPr>
      <w:r>
        <w:rPr>
          <w:rFonts w:cs="Times New Roman" w:ascii="Times New Roman" w:hAnsi="Times New Roman"/>
          <w:sz w:val="28"/>
          <w:szCs w:val="28"/>
        </w:rPr>
        <w:t>2.4.5. Осуществляет работу по оформлению актов приема-передачи средств реабилитации по формам согласно приложению № 4.</w:t>
      </w:r>
    </w:p>
    <w:p>
      <w:pPr>
        <w:pStyle w:val="Normal"/>
        <w:suppressAutoHyphens w:val="false"/>
        <w:spacing w:lineRule="auto" w:line="240" w:before="0" w:after="0"/>
        <w:ind w:firstLine="547"/>
        <w:jc w:val="both"/>
        <w:rPr/>
      </w:pPr>
      <w:r>
        <w:rPr>
          <w:rFonts w:cs="Times New Roman" w:ascii="Times New Roman" w:hAnsi="Times New Roman"/>
          <w:sz w:val="28"/>
          <w:szCs w:val="28"/>
        </w:rPr>
        <w:t>2.5. Техническое средство, возвращенное в пункт проката, подлежит обработке с использованием моющих и дезинфицирующих средств с отметкой в журнале проведения санитарной обработки технических средств согласно приложению № 5 к настоящему положению. Обработку ТСР осуществляет специалист отделения, ответственный за данное направление.</w:t>
      </w:r>
    </w:p>
    <w:p>
      <w:pPr>
        <w:pStyle w:val="Normal"/>
        <w:suppressAutoHyphens w:val="false"/>
        <w:spacing w:lineRule="auto" w:line="240" w:before="0" w:after="0"/>
        <w:ind w:firstLine="547"/>
        <w:jc w:val="both"/>
        <w:rPr/>
      </w:pPr>
      <w:r>
        <w:rPr>
          <w:rFonts w:cs="Times New Roman" w:ascii="Times New Roman" w:hAnsi="Times New Roman"/>
          <w:sz w:val="28"/>
          <w:szCs w:val="28"/>
        </w:rPr>
        <w:t>2.6. Ремонт средств реабилитации осуществляется за счет средств, полученных от оказания платных услуг, спонсорской (благотворительной) помощи, осуществления иной приносящей доход деятельности, иных источников, не запрещенных действующим законодательством.</w:t>
      </w:r>
    </w:p>
    <w:p>
      <w:pPr>
        <w:pStyle w:val="Normal"/>
        <w:suppressAutoHyphens w:val="false"/>
        <w:spacing w:lineRule="auto" w:line="240" w:before="0" w:after="0"/>
        <w:ind w:firstLine="547"/>
        <w:jc w:val="both"/>
        <w:rPr/>
      </w:pPr>
      <w:r>
        <w:rPr>
          <w:rFonts w:cs="Times New Roman" w:ascii="Times New Roman" w:hAnsi="Times New Roman"/>
          <w:sz w:val="28"/>
          <w:szCs w:val="28"/>
        </w:rPr>
        <w:t>2.7. Списание технических средств реабилитации с истекшим сроком использования или выбывших из эксплуатации до срока осуществляется по акту списания в соответствии с действующим законодательством.</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b/>
          <w:bCs/>
          <w:sz w:val="28"/>
          <w:szCs w:val="28"/>
        </w:rPr>
        <w:t>II</w:t>
      </w:r>
      <w:r>
        <w:rPr>
          <w:rFonts w:cs="Times New Roman" w:ascii="Times New Roman" w:hAnsi="Times New Roman"/>
          <w:b/>
          <w:bCs/>
          <w:sz w:val="28"/>
          <w:szCs w:val="28"/>
          <w:lang w:val="en-US"/>
        </w:rPr>
        <w:t>I</w:t>
      </w:r>
      <w:r>
        <w:rPr>
          <w:rFonts w:cs="Times New Roman" w:ascii="Times New Roman" w:hAnsi="Times New Roman"/>
          <w:b/>
          <w:bCs/>
          <w:sz w:val="28"/>
          <w:szCs w:val="28"/>
        </w:rPr>
        <w:t xml:space="preserve">. Порядок и условия предоставления средств реабилитации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3.1. Услуги проката предоставляются гражданам, проживающим на территории Брянской области, в том числе не признанным нуждающимися в социальном обслуживании, на безвозмездной или платной основе. </w:t>
      </w:r>
    </w:p>
    <w:p>
      <w:pPr>
        <w:pStyle w:val="Normal"/>
        <w:suppressAutoHyphens w:val="false"/>
        <w:spacing w:lineRule="auto" w:line="240" w:before="0" w:after="0"/>
        <w:ind w:firstLine="547"/>
        <w:jc w:val="both"/>
        <w:rPr/>
      </w:pPr>
      <w:r>
        <w:rPr>
          <w:rFonts w:cs="Times New Roman" w:ascii="Times New Roman" w:hAnsi="Times New Roman"/>
          <w:sz w:val="28"/>
          <w:szCs w:val="28"/>
        </w:rPr>
        <w:t>3.2. Бесплатно средства реабилитации предоставляются инвалидам, в том числе детям-инвалидам,  до момента получения ими необходимого средства реабилитации, гражданам, состоящих на надомном обслуживании в ГБУ КЦСОН Трубчевского района.</w:t>
      </w:r>
    </w:p>
    <w:p>
      <w:pPr>
        <w:pStyle w:val="Normal"/>
        <w:suppressAutoHyphens w:val="false"/>
        <w:spacing w:lineRule="auto" w:line="240" w:before="0" w:after="0"/>
        <w:ind w:firstLine="547"/>
        <w:jc w:val="both"/>
        <w:rPr/>
      </w:pPr>
      <w:r>
        <w:rPr>
          <w:rFonts w:cs="Times New Roman" w:ascii="Times New Roman" w:hAnsi="Times New Roman"/>
          <w:sz w:val="28"/>
          <w:szCs w:val="28"/>
        </w:rPr>
        <w:t>3.3. За плату средства реабилитации предоставляются гражданам, не относящимся к числу лиц, указанных в пункте   3.2. раздела 3 настоящего Положения.</w:t>
      </w:r>
    </w:p>
    <w:p>
      <w:pPr>
        <w:pStyle w:val="Normal"/>
        <w:suppressAutoHyphens w:val="false"/>
        <w:spacing w:lineRule="auto" w:line="240" w:before="0" w:after="0"/>
        <w:ind w:firstLine="547"/>
        <w:jc w:val="both"/>
        <w:rPr/>
      </w:pPr>
      <w:r>
        <w:rPr>
          <w:rFonts w:cs="Times New Roman" w:ascii="Times New Roman" w:hAnsi="Times New Roman"/>
          <w:sz w:val="28"/>
          <w:szCs w:val="28"/>
        </w:rPr>
        <w:t>3.4. Тарифы на предоставление ТСР утверждаются приказом директора Центра.</w:t>
      </w:r>
    </w:p>
    <w:p>
      <w:pPr>
        <w:pStyle w:val="Normal"/>
        <w:suppressAutoHyphens w:val="false"/>
        <w:spacing w:lineRule="auto" w:line="240" w:before="0" w:after="0"/>
        <w:ind w:firstLine="547"/>
        <w:jc w:val="both"/>
        <w:rPr/>
      </w:pPr>
      <w:r>
        <w:rPr>
          <w:rFonts w:cs="Times New Roman" w:ascii="Times New Roman" w:hAnsi="Times New Roman"/>
          <w:sz w:val="28"/>
          <w:szCs w:val="28"/>
        </w:rPr>
        <w:t>3.5. Средства реабилитации предоставляются гражданам при их наличии в пункте проката. При отсутствии в пункте проката необходимого ТСР гражданин с его согласия ставится на учет в Центре для обеспечения необходимым техническим средством. Учет граждан ведется исходя из даты поступивших заявлений, зарегистрированных в журнале учета (регистрации) граждан на получение средств реабилитации.</w:t>
      </w:r>
    </w:p>
    <w:p>
      <w:pPr>
        <w:pStyle w:val="Normal"/>
        <w:suppressAutoHyphens w:val="false"/>
        <w:spacing w:lineRule="auto" w:line="240" w:before="0" w:after="0"/>
        <w:ind w:firstLine="547"/>
        <w:jc w:val="both"/>
        <w:rPr/>
      </w:pPr>
      <w:r>
        <w:rPr>
          <w:rFonts w:cs="Times New Roman" w:ascii="Times New Roman" w:hAnsi="Times New Roman"/>
          <w:sz w:val="28"/>
          <w:szCs w:val="28"/>
        </w:rPr>
        <w:t>3.6. Средства реабилитации на безвозмездной основе выдаются на срок до шести месяцев. В случае необходимости срок пользования средством реабилитации может быть продлен.</w:t>
      </w:r>
    </w:p>
    <w:p>
      <w:pPr>
        <w:pStyle w:val="Normal"/>
        <w:suppressAutoHyphens w:val="false"/>
        <w:spacing w:lineRule="auto" w:line="240" w:before="0" w:after="0"/>
        <w:ind w:firstLine="547"/>
        <w:jc w:val="both"/>
        <w:rPr/>
      </w:pPr>
      <w:r>
        <w:rPr>
          <w:rFonts w:cs="Times New Roman" w:ascii="Times New Roman" w:hAnsi="Times New Roman"/>
          <w:sz w:val="28"/>
          <w:szCs w:val="28"/>
        </w:rPr>
        <w:t>3.7. Средства реабилитации выдаются в исправном состоянии, пригодном к эксплуатации.</w:t>
      </w:r>
    </w:p>
    <w:p>
      <w:pPr>
        <w:pStyle w:val="Normal"/>
        <w:suppressAutoHyphens w:val="false"/>
        <w:spacing w:lineRule="auto" w:line="240" w:before="0" w:after="0"/>
        <w:ind w:firstLine="547"/>
        <w:jc w:val="both"/>
        <w:rPr/>
      </w:pPr>
      <w:r>
        <w:rPr>
          <w:rFonts w:cs="Times New Roman" w:ascii="Times New Roman" w:hAnsi="Times New Roman"/>
          <w:sz w:val="28"/>
          <w:szCs w:val="28"/>
        </w:rPr>
        <w:t>3.8. Для выдачи средств реабилитации граждане предоставляют:</w:t>
      </w:r>
    </w:p>
    <w:p>
      <w:pPr>
        <w:pStyle w:val="Normal"/>
        <w:suppressAutoHyphens w:val="false"/>
        <w:spacing w:lineRule="auto" w:line="240" w:before="0" w:after="0"/>
        <w:ind w:firstLine="547"/>
        <w:jc w:val="both"/>
        <w:rPr/>
      </w:pPr>
      <w:r>
        <w:rPr>
          <w:rFonts w:cs="Times New Roman" w:ascii="Times New Roman" w:hAnsi="Times New Roman"/>
          <w:sz w:val="28"/>
          <w:szCs w:val="28"/>
        </w:rPr>
        <w:t>3.8.1. Личное заявление (заявление законного представителя гражданина) по форме согласно приложению № 6.</w:t>
      </w:r>
    </w:p>
    <w:p>
      <w:pPr>
        <w:pStyle w:val="Normal"/>
        <w:suppressAutoHyphens w:val="false"/>
        <w:spacing w:lineRule="auto" w:line="240" w:before="0" w:after="0"/>
        <w:ind w:firstLine="547"/>
        <w:jc w:val="both"/>
        <w:rPr/>
      </w:pPr>
      <w:r>
        <w:rPr>
          <w:rFonts w:cs="Times New Roman" w:ascii="Times New Roman" w:hAnsi="Times New Roman"/>
          <w:sz w:val="28"/>
          <w:szCs w:val="28"/>
        </w:rPr>
        <w:t>3.8.2. Копию документа, удостоверяющего личность гражданина.</w:t>
      </w:r>
    </w:p>
    <w:p>
      <w:pPr>
        <w:pStyle w:val="Normal"/>
        <w:suppressAutoHyphens w:val="false"/>
        <w:spacing w:lineRule="auto" w:line="240" w:before="0" w:after="0"/>
        <w:ind w:firstLine="547"/>
        <w:jc w:val="both"/>
        <w:rPr/>
      </w:pPr>
      <w:r>
        <w:rPr>
          <w:rFonts w:cs="Times New Roman" w:ascii="Times New Roman" w:hAnsi="Times New Roman"/>
          <w:sz w:val="28"/>
          <w:szCs w:val="28"/>
        </w:rPr>
        <w:t>3.8.3. Копию документа, удостоверяющего личность законного представителя, а также копию документа, подтверждающего полномочия законного представителя, в случае обращения за предоставлением средств реабилитации гражданину его законного представителя.</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3.8.4. Уведомление о постановке на учет для получения ТСР в </w:t>
      </w:r>
      <w:r>
        <w:rPr>
          <w:rFonts w:eastAsia="Times New Roman" w:cs="Times New Roman" w:ascii="Times New Roman" w:hAnsi="Times New Roman"/>
          <w:color w:val="auto"/>
          <w:kern w:val="0"/>
          <w:sz w:val="28"/>
          <w:szCs w:val="28"/>
          <w:lang w:val="ru-RU" w:eastAsia="zh-CN" w:bidi="ar-SA"/>
        </w:rPr>
        <w:t>фонде пенсионного и социального страхования РФ</w:t>
      </w:r>
      <w:r>
        <w:rPr>
          <w:rFonts w:cs="Times New Roman" w:ascii="Times New Roman" w:hAnsi="Times New Roman"/>
          <w:sz w:val="28"/>
          <w:szCs w:val="28"/>
        </w:rPr>
        <w:t>, либо заключения медикотехнической экспертизы о необходимости ремонта или досрочной замены TCP, либо копии заявления на ремонт или замену TCP для граждан, указанных в пункте 3.2. раздела 3 настоящего Положения.</w:t>
      </w:r>
    </w:p>
    <w:p>
      <w:pPr>
        <w:pStyle w:val="Normal"/>
        <w:suppressAutoHyphens w:val="false"/>
        <w:spacing w:lineRule="auto" w:line="240" w:before="0" w:after="0"/>
        <w:ind w:firstLine="547"/>
        <w:jc w:val="both"/>
        <w:rPr/>
      </w:pPr>
      <w:r>
        <w:rPr>
          <w:rFonts w:cs="Times New Roman" w:ascii="Times New Roman" w:hAnsi="Times New Roman"/>
          <w:sz w:val="28"/>
          <w:szCs w:val="28"/>
        </w:rPr>
        <w:t>3.8.5. Индивидуальную программу реабилитации и абилитации инвалида (ребенка-инвалида) для граждан, указанных в пункте 3.2. раздела 3 настоящего Положения (в случае отсутствия документа, указанного в пункте 3.8.4 настоящего Положения.</w:t>
      </w:r>
    </w:p>
    <w:p>
      <w:pPr>
        <w:pStyle w:val="Normal"/>
        <w:suppressAutoHyphens w:val="false"/>
        <w:spacing w:lineRule="auto" w:line="240" w:before="0" w:after="0"/>
        <w:ind w:firstLine="547"/>
        <w:jc w:val="both"/>
        <w:rPr/>
      </w:pPr>
      <w:r>
        <w:rPr>
          <w:rFonts w:cs="Times New Roman" w:ascii="Times New Roman" w:hAnsi="Times New Roman"/>
          <w:sz w:val="28"/>
          <w:szCs w:val="28"/>
        </w:rPr>
        <w:t>3.9. Услуги пункта проката предоставляются гражданам на основании договора о предоставлении во временное пользование технических средств реабилитации  по форме согласно приложению № 7. К договору прилагается акт приема-передачи технического средства реабилитации, оформленный в двух экземплярах (по одному для каждой стороны).</w:t>
      </w:r>
    </w:p>
    <w:p>
      <w:pPr>
        <w:pStyle w:val="Normal"/>
        <w:suppressAutoHyphens w:val="false"/>
        <w:spacing w:lineRule="auto" w:line="240" w:before="0" w:after="0"/>
        <w:ind w:firstLine="547"/>
        <w:jc w:val="both"/>
        <w:rPr/>
      </w:pPr>
      <w:r>
        <w:rPr>
          <w:rFonts w:cs="Times New Roman" w:ascii="Times New Roman" w:hAnsi="Times New Roman"/>
          <w:sz w:val="28"/>
          <w:szCs w:val="28"/>
        </w:rPr>
        <w:t>3.10. Стоимость услуг проката устанавливается в договоре о предоставлении во временное пользование технических средств реабилитации (для граждан, указанных в пункте 3.3 раздела 3 настоящего Положения) в соответствии с расчётом стоимости услуг проката, являющимся неотъемлемой частью договора. Оплата производится наличными денежными средствами в кассу Центра либо социальному работнику на основании приходного кассового ордера, либо безналичным перечислением денежных средств на расчётный счёт Центра.</w:t>
      </w:r>
    </w:p>
    <w:p>
      <w:pPr>
        <w:pStyle w:val="Normal"/>
        <w:suppressAutoHyphens w:val="false"/>
        <w:spacing w:lineRule="auto" w:line="240" w:before="0" w:after="0"/>
        <w:ind w:firstLine="547"/>
        <w:jc w:val="both"/>
        <w:rPr/>
      </w:pPr>
      <w:r>
        <w:rPr>
          <w:rFonts w:cs="Times New Roman" w:ascii="Times New Roman" w:hAnsi="Times New Roman"/>
          <w:sz w:val="28"/>
          <w:szCs w:val="28"/>
        </w:rPr>
        <w:t>3.11. Изменение, расторжение или продление договора оформляются дополнительными соглашениями, подписываемыми обеими сторонами.</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3.12. В случае получения гражданином средства реабилитации в соответствии с индивидуальной программой реабилитации и абилитации инвалида (ребенка - инвалида) до истечения срока действия договора о предоставлении в безвозмездное временное пользование технических средств реабилитации средство реабилитации возвращается в пункт проката гражданином не позднее 5 рабочих дней со дня обеспечения средством реабилитации через региональное отделение </w:t>
      </w:r>
      <w:r>
        <w:rPr>
          <w:rFonts w:eastAsia="Times New Roman" w:cs="Times New Roman" w:ascii="Times New Roman" w:hAnsi="Times New Roman"/>
          <w:color w:val="auto"/>
          <w:kern w:val="0"/>
          <w:sz w:val="28"/>
          <w:szCs w:val="28"/>
          <w:lang w:val="ru-RU" w:eastAsia="zh-CN" w:bidi="ar-SA"/>
        </w:rPr>
        <w:t>фонда пенсионного и социального страхования</w:t>
      </w:r>
      <w:r>
        <w:rPr>
          <w:rFonts w:cs="Times New Roman" w:ascii="Times New Roman" w:hAnsi="Times New Roman"/>
          <w:sz w:val="28"/>
          <w:szCs w:val="28"/>
        </w:rPr>
        <w:t>.</w:t>
      </w:r>
    </w:p>
    <w:p>
      <w:pPr>
        <w:pStyle w:val="Normal"/>
        <w:suppressAutoHyphens w:val="false"/>
        <w:spacing w:lineRule="auto" w:line="240" w:before="0" w:after="0"/>
        <w:ind w:firstLine="547"/>
        <w:jc w:val="both"/>
        <w:rPr/>
      </w:pPr>
      <w:r>
        <w:rPr>
          <w:rFonts w:cs="Times New Roman" w:ascii="Times New Roman" w:hAnsi="Times New Roman"/>
          <w:sz w:val="28"/>
          <w:szCs w:val="28"/>
        </w:rPr>
        <w:t>3.15. В случае необходимости (для одиноких маломобильных граждан), Центр осуществляет доставку (возврат) средств реабилитации до места жительства гражданина (до Центра).</w:t>
      </w:r>
    </w:p>
    <w:p>
      <w:pPr>
        <w:pStyle w:val="Normal"/>
        <w:suppressAutoHyphens w:val="false"/>
        <w:spacing w:lineRule="auto" w:line="240" w:before="0" w:after="0"/>
        <w:ind w:firstLine="547"/>
        <w:jc w:val="both"/>
        <w:rPr/>
      </w:pPr>
      <w:r>
        <w:rPr>
          <w:rFonts w:cs="Times New Roman" w:ascii="Times New Roman" w:hAnsi="Times New Roman"/>
          <w:sz w:val="28"/>
          <w:szCs w:val="28"/>
        </w:rPr>
        <w:t>3.16. Получатель обязан использовать предоставленное в прокат техническое средство в соответствии с его назначением, не закладывать, не сдавать его в наем, не производить разборку технического средства, поддерживать его в исправном состоянии.</w:t>
      </w:r>
    </w:p>
    <w:p>
      <w:pPr>
        <w:pStyle w:val="Normal"/>
        <w:suppressAutoHyphens w:val="false"/>
        <w:spacing w:lineRule="auto" w:line="240" w:before="0" w:after="0"/>
        <w:ind w:firstLine="547"/>
        <w:jc w:val="both"/>
        <w:rPr/>
      </w:pPr>
      <w:r>
        <w:rPr>
          <w:rFonts w:cs="Times New Roman" w:ascii="Times New Roman" w:hAnsi="Times New Roman"/>
          <w:sz w:val="28"/>
          <w:szCs w:val="28"/>
        </w:rPr>
        <w:t>3.17.  В случае не возврата, утраты, порчи технического средства получатель обязан возместить его стоимость или возвратить техническое средство, аналогичное полученному по параметрам и техническим характеристикам, находящееся в надлежащем состоянии.</w:t>
      </w:r>
    </w:p>
    <w:p>
      <w:pPr>
        <w:pStyle w:val="Normal"/>
        <w:suppressAutoHyphens w:val="false"/>
        <w:spacing w:lineRule="auto" w:line="240" w:before="0" w:after="0"/>
        <w:ind w:firstLine="547"/>
        <w:jc w:val="both"/>
        <w:rPr/>
      </w:pPr>
      <w:r>
        <w:rPr>
          <w:rFonts w:cs="Times New Roman" w:ascii="Times New Roman" w:hAnsi="Times New Roman"/>
          <w:sz w:val="28"/>
          <w:szCs w:val="28"/>
        </w:rPr>
        <w:t>3.18. При поломке технического средства реабилитации по вине гражданина (самостоятельный ремонт, несоблюдение инструкции по использованию) он (доверенное лицо) обязан компенсировать стоимость ТСР с учетом амортизации.</w:t>
      </w:r>
    </w:p>
    <w:p>
      <w:pPr>
        <w:pStyle w:val="Normal"/>
        <w:suppressAutoHyphens w:val="false"/>
        <w:spacing w:lineRule="auto" w:line="240" w:before="0" w:after="0"/>
        <w:ind w:firstLine="547"/>
        <w:jc w:val="both"/>
        <w:rPr/>
      </w:pPr>
      <w:r>
        <w:rPr>
          <w:rFonts w:cs="Times New Roman" w:ascii="Times New Roman" w:hAnsi="Times New Roman"/>
          <w:sz w:val="28"/>
          <w:szCs w:val="28"/>
        </w:rPr>
        <w:t>3.19.  В случае утраты или порчи технического средства по вине получателя директор Центра может принять решение об отказе в повторной выдаче технического средства.</w:t>
      </w:r>
    </w:p>
    <w:p>
      <w:pPr>
        <w:pStyle w:val="Normal"/>
        <w:suppressAutoHyphens w:val="false"/>
        <w:spacing w:lineRule="auto" w:line="240" w:before="0" w:after="0"/>
        <w:ind w:firstLine="547"/>
        <w:jc w:val="both"/>
        <w:rPr/>
      </w:pPr>
      <w:r>
        <w:rPr>
          <w:rFonts w:cs="Times New Roman" w:ascii="Times New Roman" w:hAnsi="Times New Roman"/>
          <w:sz w:val="28"/>
          <w:szCs w:val="28"/>
        </w:rPr>
        <w:t>3.20. При поломке технического средства реабилитации вследствие естественного износа гражданин ответственности не несет.</w:t>
      </w:r>
    </w:p>
    <w:p>
      <w:pPr>
        <w:pStyle w:val="Normal"/>
        <w:suppressAutoHyphens w:val="false"/>
        <w:spacing w:lineRule="auto" w:line="240" w:before="0" w:after="0"/>
        <w:ind w:firstLine="547"/>
        <w:jc w:val="both"/>
        <w:rPr/>
      </w:pPr>
      <w:r>
        <w:rPr>
          <w:rFonts w:cs="Times New Roman" w:ascii="Times New Roman" w:hAnsi="Times New Roman"/>
          <w:sz w:val="28"/>
          <w:szCs w:val="28"/>
        </w:rPr>
        <w:t>3.21. При передаче технического средства реабилитации получателю (доверенному лицу) специалист Центра проводит инструктаж (разъяснения), выдает инструкцию (при необходимости) по его использованию, а также информирует о работе Школ по уходу за гражданами пожилого возраста и инвалидами. Инструктажи регистрируются в журнале регистрации инструктажей по использованию технических средств реабилитации по форме согласно приложению №</w:t>
      </w:r>
    </w:p>
    <w:p>
      <w:pPr>
        <w:pStyle w:val="Normal"/>
        <w:suppressAutoHyphens w:val="false"/>
        <w:spacing w:lineRule="auto" w:line="240" w:before="0" w:after="0"/>
        <w:ind w:firstLine="547"/>
        <w:jc w:val="both"/>
        <w:rPr>
          <w:rFonts w:ascii="Times New Roman" w:hAnsi="Times New Roman" w:cs="Times New Roman"/>
          <w:sz w:val="28"/>
          <w:szCs w:val="28"/>
        </w:rPr>
      </w:pPr>
      <w:r>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sz w:val="20"/>
          <w:szCs w:val="20"/>
        </w:rPr>
        <w:t xml:space="preserve">                                                                                  </w:t>
      </w:r>
      <w:r>
        <w:rPr>
          <w:rFonts w:cs="Times New Roman" w:ascii="Times New Roman" w:hAnsi="Times New Roman"/>
          <w:sz w:val="24"/>
          <w:szCs w:val="24"/>
        </w:rPr>
        <w:t xml:space="preserve"> </w:t>
      </w:r>
      <w:r>
        <w:rPr>
          <w:rFonts w:cs="Times New Roman" w:ascii="Times New Roman" w:hAnsi="Times New Roman"/>
          <w:sz w:val="24"/>
          <w:szCs w:val="24"/>
        </w:rPr>
        <w:t>Приложение 1</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Положению о пункте проката  </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технических средств  реабилитации (ТСР)</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Перечень технических средств реабилитации для оснащения пункта проката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1. Ходунки.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2. Костыли.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3. Трость опорная.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4. Кресло-коляска.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5. Приспособления для захвата и передвижения предметов.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6. Сиденье для ванн.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7. Кресло-стул.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8. Ступеньки в ванную.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 xml:space="preserve"> </w:t>
      </w:r>
    </w:p>
    <w:p>
      <w:pPr>
        <w:pStyle w:val="Normal"/>
        <w:suppressAutoHyphens w:val="false"/>
        <w:spacing w:lineRule="auto" w:line="240" w:before="0" w:after="0"/>
        <w:ind w:firstLine="547"/>
        <w:jc w:val="both"/>
        <w:rPr>
          <w:highlight w:val="yellow"/>
        </w:rPr>
      </w:pPr>
      <w:r>
        <w:rPr>
          <w:rFonts w:cs="Times New Roman" w:ascii="Times New Roman" w:hAnsi="Times New Roman"/>
          <w:sz w:val="28"/>
          <w:szCs w:val="28"/>
          <w:shd w:fill="FFFF00" w:val="clear"/>
        </w:rPr>
        <w:t>9. Столик надкроватный.</w:t>
      </w:r>
    </w:p>
    <w:p>
      <w:pPr>
        <w:pStyle w:val="Normal"/>
        <w:suppressAutoHyphens w:val="false"/>
        <w:spacing w:lineRule="auto" w:line="240" w:before="0" w:after="0"/>
        <w:ind w:firstLine="547"/>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uppressAutoHyphens w:val="false"/>
        <w:spacing w:lineRule="auto" w:line="240" w:before="0" w:after="0"/>
        <w:ind w:firstLine="547"/>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uppressAutoHyphens w:val="false"/>
        <w:spacing w:lineRule="auto" w:line="240" w:before="0" w:after="0"/>
        <w:ind w:firstLine="547"/>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uppressAutoHyphens w:val="false"/>
        <w:spacing w:lineRule="auto" w:line="240" w:before="0" w:after="0"/>
        <w:ind w:firstLine="547"/>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uppressAutoHyphens w:val="false"/>
        <w:spacing w:lineRule="auto" w:line="240" w:before="0" w:after="0"/>
        <w:ind w:firstLine="547"/>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uppressAutoHyphens w:val="false"/>
        <w:spacing w:lineRule="auto" w:line="240" w:before="0" w:after="0"/>
        <w:ind w:firstLine="547"/>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uppressAutoHyphens w:val="false"/>
        <w:spacing w:lineRule="auto" w:line="240" w:before="0" w:after="0"/>
        <w:ind w:firstLine="547"/>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uppressAutoHyphens w:val="false"/>
        <w:spacing w:lineRule="auto" w:line="240" w:before="0" w:after="0"/>
        <w:ind w:firstLine="547"/>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center"/>
        <w:rPr/>
      </w:pPr>
      <w:r>
        <w:rPr>
          <w:rFonts w:cs="Times New Roman" w:ascii="Times New Roman" w:hAnsi="Times New Roman"/>
          <w:sz w:val="20"/>
          <w:szCs w:val="20"/>
        </w:rPr>
        <w:t xml:space="preserve">                                                                    </w:t>
      </w:r>
      <w:r>
        <w:rPr>
          <w:rFonts w:cs="Times New Roman" w:ascii="Times New Roman" w:hAnsi="Times New Roman"/>
          <w:sz w:val="24"/>
          <w:szCs w:val="24"/>
        </w:rPr>
        <w:t xml:space="preserve">      </w:t>
      </w:r>
      <w:r>
        <w:rPr>
          <w:rFonts w:cs="Times New Roman" w:ascii="Times New Roman" w:hAnsi="Times New Roman"/>
          <w:sz w:val="24"/>
          <w:szCs w:val="24"/>
        </w:rPr>
        <w:t xml:space="preserve">Приложение </w:t>
      </w:r>
      <w:r>
        <w:rPr>
          <w:rFonts w:cs="Times New Roman" w:ascii="Times New Roman" w:hAnsi="Times New Roman"/>
          <w:sz w:val="24"/>
          <w:szCs w:val="24"/>
          <w:lang w:val="en-US"/>
        </w:rPr>
        <w:t>2</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Положению о пункте проката  </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технических средств  реабилитации (ТСР)</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b/>
          <w:bCs/>
          <w:sz w:val="28"/>
          <w:szCs w:val="28"/>
        </w:rPr>
        <w:t>журнал учета (регистрации)</w:t>
      </w:r>
    </w:p>
    <w:p>
      <w:pPr>
        <w:pStyle w:val="Normal"/>
        <w:suppressAutoHyphens w:val="false"/>
        <w:spacing w:lineRule="auto" w:line="240" w:before="0" w:after="0"/>
        <w:ind w:firstLine="547"/>
        <w:jc w:val="center"/>
        <w:rPr/>
      </w:pPr>
      <w:r>
        <w:rPr>
          <w:rFonts w:cs="Times New Roman" w:ascii="Times New Roman" w:hAnsi="Times New Roman"/>
          <w:b/>
          <w:bCs/>
          <w:sz w:val="28"/>
          <w:szCs w:val="28"/>
        </w:rPr>
        <w:t xml:space="preserve"> </w:t>
      </w:r>
      <w:r>
        <w:rPr>
          <w:rFonts w:cs="Times New Roman" w:ascii="Times New Roman" w:hAnsi="Times New Roman"/>
          <w:b/>
          <w:bCs/>
          <w:sz w:val="28"/>
          <w:szCs w:val="28"/>
        </w:rPr>
        <w:t>граждан на получение средств реабилитации</w:t>
      </w: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tbl>
      <w:tblPr>
        <w:tblW w:w="10091" w:type="dxa"/>
        <w:jc w:val="center"/>
        <w:tblInd w:w="0" w:type="dxa"/>
        <w:tblCellMar>
          <w:top w:w="55" w:type="dxa"/>
          <w:left w:w="55" w:type="dxa"/>
          <w:bottom w:w="55" w:type="dxa"/>
          <w:right w:w="55" w:type="dxa"/>
        </w:tblCellMar>
      </w:tblPr>
      <w:tblGrid>
        <w:gridCol w:w="1936"/>
        <w:gridCol w:w="2030"/>
        <w:gridCol w:w="2049"/>
        <w:gridCol w:w="2043"/>
        <w:gridCol w:w="2033"/>
      </w:tblGrid>
      <w:tr>
        <w:trPr/>
        <w:tc>
          <w:tcPr>
            <w:tcW w:w="1936"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w:t>
            </w:r>
            <w:r>
              <w:rPr>
                <w:rFonts w:cs="Times New Roman" w:ascii="Times New Roman" w:hAnsi="Times New Roman"/>
                <w:b w:val="false"/>
                <w:bCs w:val="false"/>
                <w:i w:val="false"/>
                <w:iCs w:val="false"/>
                <w:strike w:val="false"/>
                <w:dstrike w:val="false"/>
                <w:outline w:val="false"/>
                <w:shadow w:val="false"/>
                <w:color w:val="000000"/>
                <w:sz w:val="24"/>
                <w:szCs w:val="24"/>
                <w:u w:val="none"/>
              </w:rPr>
              <w:t>, дата</w:t>
            </w:r>
          </w:p>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постановки на учет</w:t>
            </w:r>
          </w:p>
        </w:tc>
        <w:tc>
          <w:tcPr>
            <w:tcW w:w="2030"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ФИО, дата</w:t>
            </w:r>
          </w:p>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рождения</w:t>
            </w:r>
          </w:p>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заявителя</w:t>
            </w:r>
          </w:p>
        </w:tc>
        <w:tc>
          <w:tcPr>
            <w:tcW w:w="2049"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Адрес</w:t>
            </w:r>
          </w:p>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регистрации, проживания,</w:t>
            </w:r>
          </w:p>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телефон</w:t>
            </w:r>
          </w:p>
        </w:tc>
        <w:tc>
          <w:tcPr>
            <w:tcW w:w="2043"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ТСР в котором нуждается</w:t>
            </w:r>
          </w:p>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заявитель</w:t>
            </w:r>
          </w:p>
        </w:tc>
        <w:tc>
          <w:tcPr>
            <w:tcW w:w="203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false"/>
              <w:bidi w:val="0"/>
              <w:spacing w:lineRule="auto" w:line="240" w:before="0" w:after="0"/>
              <w:ind w:left="0" w:right="0" w:firstLine="113"/>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Примечание</w:t>
            </w:r>
          </w:p>
        </w:tc>
      </w:tr>
      <w:tr>
        <w:trPr/>
        <w:tc>
          <w:tcPr>
            <w:tcW w:w="1936"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2030"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2049"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2043"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2033" w:type="dxa"/>
            <w:tcBorders>
              <w:left w:val="single" w:sz="4" w:space="0" w:color="000000"/>
              <w:bottom w:val="single" w:sz="4" w:space="0" w:color="000000"/>
              <w:right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r>
        <w:rPr>
          <w:rFonts w:cs="Times New Roman" w:ascii="Times New Roman" w:hAnsi="Times New Roman"/>
          <w:sz w:val="20"/>
          <w:szCs w:val="20"/>
        </w:rPr>
        <w:t xml:space="preserve">                                                                                </w:t>
      </w:r>
      <w:r>
        <w:rPr>
          <w:rFonts w:cs="Times New Roman" w:ascii="Times New Roman" w:hAnsi="Times New Roman"/>
          <w:sz w:val="24"/>
          <w:szCs w:val="24"/>
        </w:rPr>
        <w:t xml:space="preserve"> </w:t>
      </w:r>
      <w:r>
        <w:rPr>
          <w:rFonts w:cs="Times New Roman" w:ascii="Times New Roman" w:hAnsi="Times New Roman"/>
          <w:sz w:val="24"/>
          <w:szCs w:val="24"/>
        </w:rPr>
        <w:t xml:space="preserve">Приложение </w:t>
      </w:r>
      <w:r>
        <w:rPr>
          <w:rFonts w:cs="Times New Roman" w:ascii="Times New Roman" w:hAnsi="Times New Roman"/>
          <w:sz w:val="24"/>
          <w:szCs w:val="24"/>
          <w:lang w:val="en-US"/>
        </w:rPr>
        <w:t>3</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Положению о пункте проката  </w:t>
      </w:r>
    </w:p>
    <w:p>
      <w:pPr>
        <w:pStyle w:val="Normal"/>
        <w:suppressAutoHyphens w:val="false"/>
        <w:spacing w:lineRule="auto" w:line="240" w:before="0" w:after="0"/>
        <w:ind w:firstLine="547"/>
        <w:jc w:val="center"/>
        <w:rPr>
          <w:sz w:val="24"/>
          <w:szCs w:val="24"/>
        </w:rPr>
      </w:pPr>
      <w:r>
        <w:rPr>
          <w:rFonts w:cs="Times New Roman" w:ascii="Times New Roman" w:hAnsi="Times New Roman"/>
          <w:sz w:val="20"/>
          <w:szCs w:val="20"/>
        </w:rPr>
        <w:t xml:space="preserve">                                                                                 </w:t>
      </w:r>
      <w:r>
        <w:rPr>
          <w:rFonts w:cs="Times New Roman" w:ascii="Times New Roman" w:hAnsi="Times New Roman"/>
          <w:sz w:val="20"/>
          <w:szCs w:val="20"/>
        </w:rPr>
        <w:t>технических средств  реабилитации (ТСР)</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b/>
          <w:b/>
          <w:bCs/>
        </w:rPr>
      </w:pPr>
      <w:r>
        <w:rPr>
          <w:rFonts w:cs="Times New Roman" w:ascii="Times New Roman" w:hAnsi="Times New Roman"/>
          <w:b/>
          <w:bCs/>
          <w:sz w:val="28"/>
          <w:szCs w:val="28"/>
        </w:rPr>
        <w:t xml:space="preserve">журнал учета выдачи гражданам и возврата средств реабилитации </w:t>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tbl>
      <w:tblPr>
        <w:tblW w:w="10268" w:type="dxa"/>
        <w:jc w:val="left"/>
        <w:tblInd w:w="-54" w:type="dxa"/>
        <w:tblCellMar>
          <w:top w:w="55" w:type="dxa"/>
          <w:left w:w="55" w:type="dxa"/>
          <w:bottom w:w="55" w:type="dxa"/>
          <w:right w:w="55" w:type="dxa"/>
        </w:tblCellMar>
      </w:tblPr>
      <w:tblGrid>
        <w:gridCol w:w="505"/>
        <w:gridCol w:w="1595"/>
        <w:gridCol w:w="1401"/>
        <w:gridCol w:w="1145"/>
        <w:gridCol w:w="1420"/>
        <w:gridCol w:w="843"/>
        <w:gridCol w:w="973"/>
        <w:gridCol w:w="1132"/>
        <w:gridCol w:w="1254"/>
      </w:tblGrid>
      <w:tr>
        <w:trPr/>
        <w:tc>
          <w:tcPr>
            <w:tcW w:w="505" w:type="dxa"/>
            <w:tcBorders>
              <w:top w:val="single" w:sz="4" w:space="0" w:color="000000"/>
              <w:left w:val="single" w:sz="4" w:space="0" w:color="000000"/>
              <w:bottom w:val="single" w:sz="4" w:space="0" w:color="000000"/>
            </w:tcBorders>
            <w:shd w:fill="auto" w:val="clear"/>
          </w:tcPr>
          <w:p>
            <w:pPr>
              <w:pStyle w:val="Normal"/>
              <w:widowControl w:val="false"/>
              <w:suppressAutoHyphens w:val="false"/>
              <w:spacing w:lineRule="auto" w:line="240" w:before="0" w:after="0"/>
              <w:ind w:hanging="0"/>
              <w:jc w:val="left"/>
              <w:rPr/>
            </w:pPr>
            <w:r>
              <w:rPr>
                <w:rFonts w:cs="Times New Roman" w:ascii="Times New Roman" w:hAnsi="Times New Roman"/>
                <w:sz w:val="20"/>
                <w:szCs w:val="20"/>
              </w:rPr>
              <w:t>№</w:t>
            </w:r>
          </w:p>
          <w:p>
            <w:pPr>
              <w:pStyle w:val="Normal"/>
              <w:widowControl w:val="false"/>
              <w:suppressAutoHyphens w:val="false"/>
              <w:spacing w:lineRule="auto" w:line="240" w:before="0" w:after="0"/>
              <w:ind w:hanging="0"/>
              <w:jc w:val="left"/>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п / п</w:t>
            </w:r>
          </w:p>
        </w:tc>
        <w:tc>
          <w:tcPr>
            <w:tcW w:w="1595" w:type="dxa"/>
            <w:tcBorders>
              <w:top w:val="single" w:sz="4" w:space="0" w:color="000000"/>
              <w:left w:val="single" w:sz="4" w:space="0" w:color="000000"/>
              <w:bottom w:val="single" w:sz="4" w:space="0" w:color="000000"/>
            </w:tcBorders>
            <w:shd w:fill="auto" w:val="clear"/>
          </w:tcPr>
          <w:p>
            <w:pPr>
              <w:pStyle w:val="Normal"/>
              <w:widowControl w:val="false"/>
              <w:suppressAutoHyphens w:val="false"/>
              <w:spacing w:lineRule="auto" w:line="240" w:before="0" w:after="0"/>
              <w:ind w:hanging="0"/>
              <w:jc w:val="center"/>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ФИО</w:t>
            </w:r>
          </w:p>
          <w:p>
            <w:pPr>
              <w:pStyle w:val="Normal"/>
              <w:widowControl w:val="false"/>
              <w:suppressAutoHyphens w:val="false"/>
              <w:bidi w:val="0"/>
              <w:spacing w:lineRule="auto" w:line="240" w:before="0" w:after="0"/>
              <w:ind w:left="0" w:right="0" w:firstLine="57"/>
              <w:jc w:val="center"/>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получат еля,</w:t>
            </w:r>
          </w:p>
          <w:p>
            <w:pPr>
              <w:pStyle w:val="Normal"/>
              <w:widowControl w:val="false"/>
              <w:suppressAutoHyphens w:val="false"/>
              <w:bidi w:val="0"/>
              <w:spacing w:lineRule="auto" w:line="240" w:before="0" w:after="0"/>
              <w:ind w:left="0" w:right="0" w:firstLine="57"/>
              <w:jc w:val="center"/>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 xml:space="preserve"> </w:t>
            </w:r>
            <w:r>
              <w:rPr>
                <w:rFonts w:cs="Times New Roman" w:ascii="Times New Roman" w:hAnsi="Times New Roman"/>
                <w:b w:val="false"/>
                <w:bCs w:val="false"/>
                <w:i w:val="false"/>
                <w:iCs w:val="false"/>
                <w:strike w:val="false"/>
                <w:dstrike w:val="false"/>
                <w:outline w:val="false"/>
                <w:shadow w:val="false"/>
                <w:color w:val="000000"/>
                <w:sz w:val="20"/>
                <w:szCs w:val="20"/>
                <w:u w:val="none"/>
              </w:rPr>
              <w:t>адрес,</w:t>
            </w:r>
          </w:p>
          <w:p>
            <w:pPr>
              <w:pStyle w:val="Normal"/>
              <w:widowControl w:val="false"/>
              <w:suppressAutoHyphens w:val="false"/>
              <w:bidi w:val="0"/>
              <w:spacing w:lineRule="auto" w:line="240" w:before="0" w:after="0"/>
              <w:ind w:left="0" w:right="0" w:firstLine="57"/>
              <w:jc w:val="center"/>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 xml:space="preserve"> </w:t>
            </w:r>
            <w:r>
              <w:rPr>
                <w:rFonts w:cs="Times New Roman" w:ascii="Times New Roman" w:hAnsi="Times New Roman"/>
                <w:b w:val="false"/>
                <w:bCs w:val="false"/>
                <w:i w:val="false"/>
                <w:iCs w:val="false"/>
                <w:strike w:val="false"/>
                <w:dstrike w:val="false"/>
                <w:outline w:val="false"/>
                <w:shadow w:val="false"/>
                <w:color w:val="000000"/>
                <w:sz w:val="20"/>
                <w:szCs w:val="20"/>
                <w:u w:val="none"/>
              </w:rPr>
              <w:t>контактный телефон</w:t>
            </w:r>
          </w:p>
        </w:tc>
        <w:tc>
          <w:tcPr>
            <w:tcW w:w="1401"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Наименование ТСР, выданного получател ю, условия предоставл ения (платно/бе сплатно)</w:t>
            </w:r>
          </w:p>
        </w:tc>
        <w:tc>
          <w:tcPr>
            <w:tcW w:w="1145"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Наименова- ние документа, удостоверяющего личность</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(номер, дата выдачи)</w:t>
            </w:r>
          </w:p>
        </w:tc>
        <w:tc>
          <w:tcPr>
            <w:tcW w:w="1420"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firstLine="113"/>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Регистрац ионный номер</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заклюенного договора с</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указанием</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срока действия</w:t>
            </w:r>
          </w:p>
        </w:tc>
        <w:tc>
          <w:tcPr>
            <w:tcW w:w="843"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232" w:leader="none"/>
              </w:tabs>
              <w:suppressAutoHyphens w:val="false"/>
              <w:bidi w:val="0"/>
              <w:spacing w:lineRule="auto" w:line="240" w:before="0" w:after="0"/>
              <w:ind w:left="0" w:right="0" w:hanging="0"/>
              <w:jc w:val="center"/>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Дата</w:t>
            </w:r>
          </w:p>
          <w:p>
            <w:pPr>
              <w:pStyle w:val="Normal"/>
              <w:widowControl w:val="false"/>
              <w:tabs>
                <w:tab w:val="clear" w:pos="708"/>
                <w:tab w:val="left" w:pos="232" w:leader="none"/>
              </w:tabs>
              <w:suppressAutoHyphens w:val="false"/>
              <w:bidi w:val="0"/>
              <w:spacing w:lineRule="auto" w:line="240" w:before="0" w:after="0"/>
              <w:ind w:left="0" w:right="0" w:hanging="0"/>
              <w:jc w:val="center"/>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выдачи ТСР</w:t>
            </w:r>
          </w:p>
        </w:tc>
        <w:tc>
          <w:tcPr>
            <w:tcW w:w="973"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firstLine="57"/>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Дата</w:t>
            </w:r>
          </w:p>
          <w:p>
            <w:pPr>
              <w:pStyle w:val="Normal"/>
              <w:widowControl w:val="false"/>
              <w:suppressAutoHyphens w:val="false"/>
              <w:bidi w:val="0"/>
              <w:spacing w:lineRule="auto" w:line="240" w:before="0" w:after="0"/>
              <w:ind w:left="0" w:right="0" w:firstLine="57"/>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возврата ТСР</w:t>
            </w:r>
          </w:p>
        </w:tc>
        <w:tc>
          <w:tcPr>
            <w:tcW w:w="1132"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hanging="0"/>
              <w:jc w:val="both"/>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 xml:space="preserve">Личная </w:t>
            </w:r>
          </w:p>
          <w:p>
            <w:pPr>
              <w:pStyle w:val="Normal"/>
              <w:widowControl w:val="false"/>
              <w:suppressAutoHyphens w:val="false"/>
              <w:bidi w:val="0"/>
              <w:spacing w:lineRule="auto" w:line="240" w:before="0" w:after="0"/>
              <w:ind w:left="0" w:right="0" w:hanging="0"/>
              <w:jc w:val="both"/>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 xml:space="preserve">подпись </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получателя</w:t>
            </w:r>
          </w:p>
        </w:tc>
        <w:tc>
          <w:tcPr>
            <w:tcW w:w="125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Подпись</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0"/>
                <w:szCs w:val="20"/>
                <w:u w:val="none"/>
              </w:rPr>
            </w:pPr>
            <w:r>
              <w:rPr>
                <w:rFonts w:cs="Times New Roman" w:ascii="Times New Roman" w:hAnsi="Times New Roman"/>
                <w:b w:val="false"/>
                <w:bCs w:val="false"/>
                <w:i w:val="false"/>
                <w:iCs w:val="false"/>
                <w:strike w:val="false"/>
                <w:dstrike w:val="false"/>
                <w:outline w:val="false"/>
                <w:shadow w:val="false"/>
                <w:color w:val="000000"/>
                <w:sz w:val="20"/>
                <w:szCs w:val="20"/>
                <w:u w:val="none"/>
              </w:rPr>
              <w:t>специалиста, выдавшего ТСР</w:t>
            </w:r>
          </w:p>
        </w:tc>
      </w:tr>
      <w:tr>
        <w:trPr/>
        <w:tc>
          <w:tcPr>
            <w:tcW w:w="505"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595"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401"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145"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420"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843"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973"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132"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254" w:type="dxa"/>
            <w:tcBorders>
              <w:left w:val="single" w:sz="4" w:space="0" w:color="000000"/>
              <w:bottom w:val="single" w:sz="4" w:space="0" w:color="000000"/>
              <w:right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sz w:val="20"/>
          <w:szCs w:val="20"/>
        </w:rPr>
        <w:t xml:space="preserve">                                                                                  </w:t>
      </w:r>
      <w:r>
        <w:rPr>
          <w:rFonts w:cs="Times New Roman" w:ascii="Times New Roman" w:hAnsi="Times New Roman"/>
          <w:sz w:val="24"/>
          <w:szCs w:val="24"/>
        </w:rPr>
        <w:t xml:space="preserve"> </w:t>
      </w:r>
      <w:r>
        <w:rPr>
          <w:rFonts w:cs="Times New Roman" w:ascii="Times New Roman" w:hAnsi="Times New Roman"/>
          <w:sz w:val="24"/>
          <w:szCs w:val="24"/>
        </w:rPr>
        <w:t xml:space="preserve">Приложение </w:t>
      </w:r>
      <w:r>
        <w:rPr>
          <w:rFonts w:cs="Times New Roman" w:ascii="Times New Roman" w:hAnsi="Times New Roman"/>
          <w:sz w:val="24"/>
          <w:szCs w:val="24"/>
          <w:lang w:val="en-US"/>
        </w:rPr>
        <w:t>4</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Положению о пункте проката  </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технических средств  реабилитации (ТСР)</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b/>
          <w:bCs/>
          <w:sz w:val="28"/>
          <w:szCs w:val="28"/>
        </w:rPr>
        <w:t>Формы актов приема-передачи средств реабилитации</w:t>
      </w:r>
      <w:r>
        <w:rPr>
          <w:rFonts w:cs="Times New Roman" w:ascii="Times New Roman" w:hAnsi="Times New Roman"/>
          <w:sz w:val="28"/>
          <w:szCs w:val="28"/>
        </w:rPr>
        <w:t xml:space="preserve"> </w:t>
      </w:r>
    </w:p>
    <w:p>
      <w:pPr>
        <w:pStyle w:val="Normal"/>
        <w:suppressAutoHyphens w:val="false"/>
        <w:spacing w:lineRule="auto" w:line="240" w:before="0" w:after="0"/>
        <w:ind w:firstLine="547"/>
        <w:jc w:val="right"/>
        <w:rPr/>
      </w:pPr>
      <w:r>
        <w:rPr>
          <w:rFonts w:cs="Times New Roman" w:ascii="Times New Roman" w:hAnsi="Times New Roman"/>
          <w:sz w:val="28"/>
          <w:szCs w:val="28"/>
        </w:rPr>
        <w:t xml:space="preserve">                                                                                                                                       </w:t>
      </w:r>
      <w:r>
        <w:rPr>
          <w:rFonts w:cs="Times New Roman" w:ascii="Times New Roman" w:hAnsi="Times New Roman"/>
          <w:sz w:val="28"/>
          <w:szCs w:val="28"/>
        </w:rPr>
        <w:t xml:space="preserve">Форма №1                                                                 </w:t>
      </w:r>
    </w:p>
    <w:p>
      <w:pPr>
        <w:pStyle w:val="Normal"/>
        <w:suppressAutoHyphens w:val="false"/>
        <w:spacing w:lineRule="auto" w:line="240" w:before="0" w:after="0"/>
        <w:ind w:firstLine="547"/>
        <w:jc w:val="right"/>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Акт  приема-передачи ТСР по договору о предоставлении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во временное пользование технических средств реабилитации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___________________                                "___" __________20 __ г.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ГБУ КЦСОН  Трубчевского района, именуемое в дальнейшем «Центр», в лице  директора </w:t>
      </w:r>
      <w:r>
        <w:rPr>
          <w:rFonts w:eastAsia="Times New Roman" w:cs="Times New Roman" w:ascii="Times New Roman" w:hAnsi="Times New Roman"/>
          <w:color w:val="auto"/>
          <w:kern w:val="0"/>
          <w:sz w:val="28"/>
          <w:szCs w:val="28"/>
          <w:lang w:val="ru-RU" w:eastAsia="zh-CN" w:bidi="ar-SA"/>
        </w:rPr>
        <w:t>Сидоренковой Лилии Николаевны</w:t>
      </w:r>
      <w:r>
        <w:rPr>
          <w:rFonts w:cs="Times New Roman" w:ascii="Times New Roman" w:hAnsi="Times New Roman"/>
          <w:sz w:val="28"/>
          <w:szCs w:val="28"/>
        </w:rPr>
        <w:t xml:space="preserve">, действующего на основании Устава, и  гражданин_______________________________________________,    именуемый   в   дальнейшем  Получатель, с другой стороны составили настоящий акт о нижеследующем: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соответствии    с    договором   о   предоставлении  во  временное  пользование    технических     средств      реабилитации    N ___ от "__" _________ 20 ___ г.  Учреждение  передало,  а Получатель принял  следующее ТСР: 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     В результате осмотра вышеуказанных ТСР неисправности не выявлены.     Стороны друг к другу претензий не имеют.     Настоящий   акт   составлен  в  двух  экземплярах,  имеющих  одинаковую  юридическую силу, по одному для каждой из Сторон.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left"/>
        <w:rPr/>
      </w:pPr>
      <w:r>
        <w:rPr>
          <w:rFonts w:cs="Times New Roman" w:ascii="Times New Roman" w:hAnsi="Times New Roman"/>
          <w:sz w:val="28"/>
          <w:szCs w:val="28"/>
        </w:rPr>
        <w:t xml:space="preserve">«Центр»:                                                   Получатель:                    _________________( ______________)          ______________(_________________)  </w:t>
      </w:r>
    </w:p>
    <w:p>
      <w:pPr>
        <w:pStyle w:val="Normal"/>
        <w:suppressAutoHyphens w:val="false"/>
        <w:spacing w:lineRule="auto" w:line="240" w:before="0" w:after="0"/>
        <w:ind w:firstLine="547"/>
        <w:jc w:val="both"/>
        <w:rPr>
          <w:sz w:val="20"/>
          <w:szCs w:val="20"/>
        </w:rPr>
      </w:pPr>
      <w:r>
        <w:rPr>
          <w:rFonts w:cs="Times New Roman" w:ascii="Times New Roman" w:hAnsi="Times New Roman"/>
          <w:sz w:val="20"/>
          <w:szCs w:val="20"/>
        </w:rPr>
        <w:t>подпись                               расшифровка                                   подпись                             расшифровка</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right"/>
        <w:rPr/>
      </w:pPr>
      <w:r>
        <w:rPr>
          <w:rFonts w:cs="Times New Roman" w:ascii="Times New Roman" w:hAnsi="Times New Roman"/>
          <w:sz w:val="28"/>
          <w:szCs w:val="28"/>
        </w:rPr>
        <w:t xml:space="preserve">Форма №2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Акт  приема-передачи ТСР по договору о предоставлении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во временное пользование технических средств реабилитации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Гражданин_______________________________________________, именуемый  в дальнейшем Получатель,  с  одной  стороны  и  ГБУ КЦСОН Трубчевского        района,  именуемое в  дальнейшем  «Центр», в лице директора </w:t>
      </w:r>
      <w:r>
        <w:rPr>
          <w:rFonts w:eastAsia="Times New Roman" w:cs="Times New Roman" w:ascii="Times New Roman" w:hAnsi="Times New Roman"/>
          <w:color w:val="auto"/>
          <w:kern w:val="0"/>
          <w:sz w:val="28"/>
          <w:szCs w:val="28"/>
          <w:lang w:val="ru-RU" w:eastAsia="zh-CN" w:bidi="ar-SA"/>
        </w:rPr>
        <w:t>Сидоренковой Лилии Николаевны</w:t>
      </w:r>
      <w:r>
        <w:rPr>
          <w:rFonts w:cs="Times New Roman" w:ascii="Times New Roman" w:hAnsi="Times New Roman"/>
          <w:sz w:val="28"/>
          <w:szCs w:val="28"/>
        </w:rPr>
        <w:t xml:space="preserve">, действующего  на  основании Устава, с другой стороны составили настоящий акт о  нижеследующем: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соответствии    с    договором   о   предоставлении  во  временное  пользование   технических    средств   реабилитации   N ___ от "__" ___________ 20 ___ г.  Получатель  передал, а Учреждение приняло  следующее ТСР: 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В результате осмотра вышеуказанных ТСР неисправности не выявлены. ________________________________________________________________________     Стороны друг к другу претензий не имеют. ________________________________________________________________________     Настоящий   акт   составлен  в  двух  экземплярах,  имеющих  одинаковую  юридическую силу, по одному для каждой из Сторон.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left"/>
        <w:rPr/>
      </w:pPr>
      <w:r>
        <w:rPr>
          <w:rFonts w:cs="Times New Roman" w:ascii="Times New Roman" w:hAnsi="Times New Roman"/>
          <w:sz w:val="28"/>
          <w:szCs w:val="28"/>
        </w:rPr>
        <w:t xml:space="preserve">Получатель:                                             Центр: _________________( ______________)      _________________(__________________) </w:t>
      </w:r>
    </w:p>
    <w:p>
      <w:pPr>
        <w:pStyle w:val="Normal"/>
        <w:suppressAutoHyphens w:val="false"/>
        <w:spacing w:lineRule="auto" w:line="240" w:before="0" w:after="0"/>
        <w:ind w:firstLine="547"/>
        <w:jc w:val="left"/>
        <w:rPr/>
      </w:pPr>
      <w:r>
        <w:rPr>
          <w:rFonts w:cs="Times New Roman" w:ascii="Times New Roman" w:hAnsi="Times New Roman"/>
          <w:sz w:val="20"/>
          <w:szCs w:val="20"/>
        </w:rPr>
        <w:t>подпись                           расшифровка</w:t>
      </w:r>
      <w:r>
        <w:rPr>
          <w:rFonts w:cs="Times New Roman" w:ascii="Times New Roman" w:hAnsi="Times New Roman"/>
          <w:sz w:val="28"/>
          <w:szCs w:val="28"/>
        </w:rPr>
        <w:t xml:space="preserve">                     </w:t>
      </w:r>
      <w:r>
        <w:rPr>
          <w:rFonts w:cs="Times New Roman" w:ascii="Times New Roman" w:hAnsi="Times New Roman"/>
          <w:sz w:val="20"/>
          <w:szCs w:val="20"/>
        </w:rPr>
        <w:t xml:space="preserve"> подпись                                    расшифровка</w:t>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left"/>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center"/>
        <w:rPr/>
      </w:pPr>
      <w:r>
        <w:rPr>
          <w:rFonts w:cs="Times New Roman" w:ascii="Times New Roman" w:hAnsi="Times New Roman"/>
          <w:sz w:val="24"/>
          <w:szCs w:val="24"/>
        </w:rPr>
        <w:t xml:space="preserve">                                                                       </w:t>
      </w:r>
      <w:r>
        <w:rPr>
          <w:rFonts w:cs="Times New Roman" w:ascii="Times New Roman" w:hAnsi="Times New Roman"/>
          <w:sz w:val="24"/>
          <w:szCs w:val="24"/>
        </w:rPr>
        <w:t xml:space="preserve">Приложение </w:t>
      </w:r>
      <w:r>
        <w:rPr>
          <w:rFonts w:cs="Times New Roman" w:ascii="Times New Roman" w:hAnsi="Times New Roman"/>
          <w:sz w:val="24"/>
          <w:szCs w:val="24"/>
          <w:lang w:val="en-US"/>
        </w:rPr>
        <w:t>5</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Положению о пункте проката  </w:t>
      </w:r>
    </w:p>
    <w:p>
      <w:pPr>
        <w:pStyle w:val="Normal"/>
        <w:suppressAutoHyphens w:val="false"/>
        <w:spacing w:lineRule="auto" w:line="240" w:before="0" w:after="0"/>
        <w:ind w:firstLine="547"/>
        <w:jc w:val="center"/>
        <w:rPr>
          <w:sz w:val="24"/>
          <w:szCs w:val="24"/>
        </w:rPr>
      </w:pPr>
      <w:r>
        <w:rPr>
          <w:rFonts w:cs="Times New Roman" w:ascii="Times New Roman" w:hAnsi="Times New Roman"/>
          <w:sz w:val="20"/>
          <w:szCs w:val="20"/>
        </w:rPr>
        <w:t xml:space="preserve">                                                                               </w:t>
      </w:r>
      <w:r>
        <w:rPr>
          <w:rFonts w:cs="Times New Roman" w:ascii="Times New Roman" w:hAnsi="Times New Roman"/>
          <w:sz w:val="24"/>
          <w:szCs w:val="24"/>
        </w:rPr>
        <w:t xml:space="preserve">  </w:t>
      </w:r>
      <w:r>
        <w:rPr>
          <w:rFonts w:cs="Times New Roman" w:ascii="Times New Roman" w:hAnsi="Times New Roman"/>
          <w:sz w:val="24"/>
          <w:szCs w:val="24"/>
        </w:rPr>
        <w:t>технических средств  реабилитации (ТСР)</w:t>
      </w:r>
    </w:p>
    <w:p>
      <w:pPr>
        <w:pStyle w:val="Normal"/>
        <w:suppressAutoHyphens w:val="false"/>
        <w:spacing w:lineRule="auto" w:line="240" w:before="0" w:after="0"/>
        <w:ind w:firstLine="547"/>
        <w:jc w:val="both"/>
        <w:rPr>
          <w:sz w:val="24"/>
          <w:szCs w:val="24"/>
        </w:rPr>
      </w:pPr>
      <w:r>
        <w:rPr>
          <w:rFonts w:cs="Times New Roman" w:ascii="Times New Roman" w:hAnsi="Times New Roman"/>
          <w:sz w:val="24"/>
          <w:szCs w:val="24"/>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b/>
          <w:bCs/>
          <w:sz w:val="28"/>
          <w:szCs w:val="28"/>
        </w:rPr>
        <w:t xml:space="preserve">ЖУРНАЛ   проведения санитарной обработки технических средств </w:t>
      </w:r>
    </w:p>
    <w:p>
      <w:pPr>
        <w:pStyle w:val="Normal"/>
        <w:suppressAutoHyphens w:val="false"/>
        <w:spacing w:lineRule="auto" w:line="240" w:before="0" w:after="0"/>
        <w:ind w:firstLine="547"/>
        <w:jc w:val="both"/>
        <w:rPr>
          <w:rFonts w:ascii="Times New Roman" w:hAnsi="Times New Roman" w:cs="Times New Roman"/>
          <w:b/>
          <w:b/>
          <w:bCs/>
          <w:sz w:val="28"/>
          <w:szCs w:val="28"/>
        </w:rPr>
      </w:pPr>
      <w:r>
        <w:rPr>
          <w:rFonts w:cs="Times New Roman" w:ascii="Times New Roman" w:hAnsi="Times New Roman"/>
          <w:b/>
          <w:bCs/>
          <w:sz w:val="28"/>
          <w:szCs w:val="28"/>
        </w:rPr>
      </w:r>
    </w:p>
    <w:tbl>
      <w:tblPr>
        <w:tblW w:w="10200" w:type="dxa"/>
        <w:jc w:val="left"/>
        <w:tblInd w:w="0" w:type="dxa"/>
        <w:tblCellMar>
          <w:top w:w="55" w:type="dxa"/>
          <w:left w:w="55" w:type="dxa"/>
          <w:bottom w:w="55" w:type="dxa"/>
          <w:right w:w="55" w:type="dxa"/>
        </w:tblCellMar>
      </w:tblPr>
      <w:tblGrid>
        <w:gridCol w:w="789"/>
        <w:gridCol w:w="2610"/>
        <w:gridCol w:w="1481"/>
        <w:gridCol w:w="1353"/>
        <w:gridCol w:w="2270"/>
        <w:gridCol w:w="1696"/>
      </w:tblGrid>
      <w:tr>
        <w:trPr/>
        <w:tc>
          <w:tcPr>
            <w:tcW w:w="789" w:type="dxa"/>
            <w:tcBorders>
              <w:top w:val="single" w:sz="4" w:space="0" w:color="000000"/>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w:t>
            </w:r>
          </w:p>
        </w:tc>
        <w:tc>
          <w:tcPr>
            <w:tcW w:w="2610"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Наименование ТСР,</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инвентарный номер</w:t>
            </w:r>
          </w:p>
        </w:tc>
        <w:tc>
          <w:tcPr>
            <w:tcW w:w="1481"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0" w:leader="none"/>
              </w:tabs>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Дата</w:t>
            </w:r>
          </w:p>
          <w:p>
            <w:pPr>
              <w:pStyle w:val="Normal"/>
              <w:widowControl w:val="false"/>
              <w:tabs>
                <w:tab w:val="clear" w:pos="708"/>
                <w:tab w:val="left" w:pos="0" w:leader="none"/>
              </w:tabs>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возврата ТСР</w:t>
            </w:r>
          </w:p>
        </w:tc>
        <w:tc>
          <w:tcPr>
            <w:tcW w:w="1353"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Дата</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обработки ТСР</w:t>
            </w:r>
          </w:p>
        </w:tc>
        <w:tc>
          <w:tcPr>
            <w:tcW w:w="2270"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наименование</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дезинфицирующего средства,</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концентрация</w:t>
            </w:r>
          </w:p>
        </w:tc>
        <w:tc>
          <w:tcPr>
            <w:tcW w:w="16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ФИО</w:t>
            </w:r>
          </w:p>
          <w:p>
            <w:pPr>
              <w:pStyle w:val="Normal"/>
              <w:widowControl w:val="false"/>
              <w:suppressAutoHyphens w:val="false"/>
              <w:bidi w:val="0"/>
              <w:spacing w:lineRule="auto" w:line="240" w:before="0" w:after="0"/>
              <w:ind w:left="0" w:right="0" w:hanging="0"/>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4"/>
                <w:szCs w:val="24"/>
                <w:u w:val="none"/>
              </w:rPr>
              <w:t>исполнителя, подпись</w:t>
            </w:r>
          </w:p>
        </w:tc>
      </w:tr>
      <w:tr>
        <w:trPr/>
        <w:tc>
          <w:tcPr>
            <w:tcW w:w="789"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2610"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481"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353"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2270"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696" w:type="dxa"/>
            <w:tcBorders>
              <w:left w:val="single" w:sz="4" w:space="0" w:color="000000"/>
              <w:bottom w:val="single" w:sz="4" w:space="0" w:color="000000"/>
              <w:right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sz w:val="24"/>
          <w:szCs w:val="24"/>
        </w:rPr>
        <w:t xml:space="preserve">                                                                              </w:t>
      </w:r>
      <w:r>
        <w:rPr>
          <w:rFonts w:cs="Times New Roman" w:ascii="Times New Roman" w:hAnsi="Times New Roman"/>
          <w:sz w:val="24"/>
          <w:szCs w:val="24"/>
        </w:rPr>
        <w:t xml:space="preserve">Приложение </w:t>
      </w:r>
      <w:r>
        <w:rPr>
          <w:rFonts w:cs="Times New Roman" w:ascii="Times New Roman" w:hAnsi="Times New Roman"/>
          <w:sz w:val="24"/>
          <w:szCs w:val="24"/>
          <w:lang w:val="en-US"/>
        </w:rPr>
        <w:t>6</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Положению о пункте проката  </w:t>
      </w:r>
    </w:p>
    <w:p>
      <w:pPr>
        <w:pStyle w:val="Normal"/>
        <w:suppressAutoHyphens w:val="false"/>
        <w:spacing w:lineRule="auto" w:line="240" w:before="0" w:after="0"/>
        <w:ind w:firstLine="547"/>
        <w:jc w:val="center"/>
        <w:rPr>
          <w:sz w:val="24"/>
          <w:szCs w:val="24"/>
        </w:rPr>
      </w:pPr>
      <w:r>
        <w:rPr>
          <w:rFonts w:cs="Times New Roman" w:ascii="Times New Roman" w:hAnsi="Times New Roman"/>
          <w:sz w:val="20"/>
          <w:szCs w:val="20"/>
        </w:rPr>
        <w:t xml:space="preserve">                                                                               </w:t>
      </w:r>
      <w:r>
        <w:rPr>
          <w:rFonts w:cs="Times New Roman" w:ascii="Times New Roman" w:hAnsi="Times New Roman"/>
          <w:sz w:val="24"/>
          <w:szCs w:val="24"/>
        </w:rPr>
        <w:t xml:space="preserve">  </w:t>
      </w:r>
      <w:r>
        <w:rPr>
          <w:rFonts w:cs="Times New Roman" w:ascii="Times New Roman" w:hAnsi="Times New Roman"/>
          <w:sz w:val="24"/>
          <w:szCs w:val="24"/>
        </w:rPr>
        <w:t>технических средств  реабилитации (ТСР)</w:t>
      </w:r>
    </w:p>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center"/>
        <w:rPr/>
      </w:pPr>
      <w:r>
        <w:rPr>
          <w:rFonts w:cs="Times New Roman" w:ascii="Times New Roman" w:hAnsi="Times New Roman"/>
          <w:b/>
          <w:bCs/>
          <w:sz w:val="28"/>
          <w:szCs w:val="28"/>
        </w:rPr>
        <w:t xml:space="preserve">ЖУРНАЛ регистрации инструктажей по использованию технических средств реабилитации </w:t>
      </w:r>
    </w:p>
    <w:p>
      <w:pPr>
        <w:pStyle w:val="Normal"/>
        <w:suppressAutoHyphens w:val="false"/>
        <w:spacing w:lineRule="auto" w:line="240" w:before="0" w:after="0"/>
        <w:ind w:firstLine="547"/>
        <w:jc w:val="center"/>
        <w:rPr>
          <w:rFonts w:ascii="Times New Roman" w:hAnsi="Times New Roman" w:cs="Times New Roman"/>
          <w:b/>
          <w:b/>
          <w:bCs/>
          <w:sz w:val="24"/>
          <w:szCs w:val="24"/>
        </w:rPr>
      </w:pPr>
      <w:r>
        <w:rPr/>
      </w:r>
    </w:p>
    <w:p>
      <w:pPr>
        <w:pStyle w:val="Normal"/>
        <w:suppressAutoHyphens w:val="false"/>
        <w:spacing w:lineRule="auto" w:line="240" w:before="0" w:after="0"/>
        <w:ind w:firstLine="547"/>
        <w:jc w:val="center"/>
        <w:rPr>
          <w:rFonts w:ascii="Times New Roman" w:hAnsi="Times New Roman" w:cs="Times New Roman"/>
          <w:b/>
          <w:b/>
          <w:bCs/>
          <w:sz w:val="24"/>
          <w:szCs w:val="24"/>
        </w:rPr>
      </w:pPr>
      <w:r>
        <w:rPr/>
      </w:r>
    </w:p>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tbl>
      <w:tblPr>
        <w:tblW w:w="10200" w:type="dxa"/>
        <w:jc w:val="left"/>
        <w:tblInd w:w="0" w:type="dxa"/>
        <w:tblCellMar>
          <w:top w:w="55" w:type="dxa"/>
          <w:left w:w="55" w:type="dxa"/>
          <w:bottom w:w="55" w:type="dxa"/>
          <w:right w:w="55" w:type="dxa"/>
        </w:tblCellMar>
      </w:tblPr>
      <w:tblGrid>
        <w:gridCol w:w="573"/>
        <w:gridCol w:w="1865"/>
        <w:gridCol w:w="1708"/>
        <w:gridCol w:w="2657"/>
        <w:gridCol w:w="1700"/>
        <w:gridCol w:w="1696"/>
      </w:tblGrid>
      <w:tr>
        <w:trPr/>
        <w:tc>
          <w:tcPr>
            <w:tcW w:w="573" w:type="dxa"/>
            <w:tcBorders>
              <w:top w:val="single" w:sz="4" w:space="0" w:color="000000"/>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8"/>
                <w:szCs w:val="28"/>
                <w:u w:val="none"/>
              </w:rPr>
            </w:pPr>
            <w:r>
              <w:rPr>
                <w:rFonts w:ascii="Liberation Serif" w:hAnsi="Liberation Serif"/>
                <w:b w:val="false"/>
                <w:bCs w:val="false"/>
                <w:i w:val="false"/>
                <w:iCs w:val="false"/>
                <w:strike w:val="false"/>
                <w:dstrike w:val="false"/>
                <w:outline w:val="false"/>
                <w:shadow w:val="false"/>
                <w:color w:val="000000"/>
                <w:sz w:val="28"/>
                <w:szCs w:val="28"/>
                <w:u w:val="none"/>
              </w:rPr>
              <w:t>№</w:t>
            </w:r>
          </w:p>
        </w:tc>
        <w:tc>
          <w:tcPr>
            <w:tcW w:w="1865" w:type="dxa"/>
            <w:tcBorders>
              <w:top w:val="single" w:sz="4" w:space="0" w:color="000000"/>
              <w:left w:val="single" w:sz="4" w:space="0" w:color="000000"/>
              <w:bottom w:val="single" w:sz="4" w:space="0" w:color="000000"/>
            </w:tcBorders>
            <w:shd w:fill="auto" w:val="clear"/>
          </w:tcPr>
          <w:p>
            <w:pPr>
              <w:pStyle w:val="Normal"/>
              <w:widowControl w:val="false"/>
              <w:suppressAutoHyphens w:val="false"/>
              <w:spacing w:lineRule="auto" w:line="240" w:before="0" w:after="0"/>
              <w:ind w:firstLine="547"/>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ФИО</w:t>
            </w:r>
          </w:p>
          <w:p>
            <w:pPr>
              <w:pStyle w:val="Normal"/>
              <w:widowControl w:val="false"/>
              <w:suppressAutoHyphens w:val="false"/>
              <w:bidi w:val="0"/>
              <w:spacing w:lineRule="auto" w:line="240" w:before="0" w:after="0"/>
              <w:ind w:left="0" w:right="0" w:firstLine="113"/>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получателя</w:t>
            </w:r>
          </w:p>
        </w:tc>
        <w:tc>
          <w:tcPr>
            <w:tcW w:w="1708"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57" w:firstLine="57"/>
              <w:jc w:val="both"/>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 xml:space="preserve">№ </w:t>
            </w:r>
            <w:r>
              <w:rPr>
                <w:rFonts w:cs="Times New Roman" w:ascii="Times New Roman" w:hAnsi="Times New Roman"/>
                <w:b w:val="false"/>
                <w:bCs w:val="false"/>
                <w:i w:val="false"/>
                <w:iCs w:val="false"/>
                <w:strike w:val="false"/>
                <w:dstrike w:val="false"/>
                <w:outline w:val="false"/>
                <w:shadow w:val="false"/>
                <w:color w:val="000000"/>
                <w:sz w:val="28"/>
                <w:szCs w:val="28"/>
                <w:u w:val="none"/>
              </w:rPr>
              <w:t>договора</w:t>
            </w:r>
          </w:p>
        </w:tc>
        <w:tc>
          <w:tcPr>
            <w:tcW w:w="2657"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firstLine="57"/>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Проведен</w:t>
            </w:r>
          </w:p>
          <w:p>
            <w:pPr>
              <w:pStyle w:val="Normal"/>
              <w:widowControl w:val="false"/>
              <w:suppressAutoHyphens w:val="false"/>
              <w:bidi w:val="0"/>
              <w:spacing w:lineRule="auto" w:line="240" w:before="0" w:after="0"/>
              <w:ind w:left="0" w:right="0" w:firstLine="57"/>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инструктаж, выдана инструкция по</w:t>
            </w:r>
          </w:p>
          <w:p>
            <w:pPr>
              <w:pStyle w:val="Normal"/>
              <w:widowControl w:val="false"/>
              <w:suppressAutoHyphens w:val="false"/>
              <w:bidi w:val="0"/>
              <w:spacing w:lineRule="auto" w:line="240" w:before="0" w:after="0"/>
              <w:ind w:left="0" w:right="0" w:firstLine="57"/>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применению (при необходимости)</w:t>
            </w:r>
          </w:p>
        </w:tc>
        <w:tc>
          <w:tcPr>
            <w:tcW w:w="1700" w:type="dxa"/>
            <w:tcBorders>
              <w:top w:val="single" w:sz="4" w:space="0" w:color="000000"/>
              <w:left w:val="single" w:sz="4" w:space="0" w:color="000000"/>
              <w:bottom w:val="single" w:sz="4" w:space="0" w:color="000000"/>
            </w:tcBorders>
            <w:shd w:fill="auto" w:val="clear"/>
          </w:tcPr>
          <w:p>
            <w:pPr>
              <w:pStyle w:val="Normal"/>
              <w:widowControl w:val="false"/>
              <w:suppressAutoHyphens w:val="false"/>
              <w:bidi w:val="0"/>
              <w:spacing w:lineRule="auto" w:line="240" w:before="0" w:after="0"/>
              <w:ind w:left="0" w:right="0" w:hanging="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дата, ФИО,</w:t>
            </w:r>
          </w:p>
          <w:p>
            <w:pPr>
              <w:pStyle w:val="Normal"/>
              <w:widowControl w:val="false"/>
              <w:suppressAutoHyphens w:val="false"/>
              <w:bidi w:val="0"/>
              <w:spacing w:lineRule="auto" w:line="240" w:before="0" w:after="0"/>
              <w:ind w:left="0" w:right="0" w:hanging="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подпись</w:t>
            </w:r>
          </w:p>
          <w:p>
            <w:pPr>
              <w:pStyle w:val="Normal"/>
              <w:widowControl w:val="false"/>
              <w:suppressAutoHyphens w:val="false"/>
              <w:bidi w:val="0"/>
              <w:spacing w:lineRule="auto" w:line="240" w:before="0" w:after="0"/>
              <w:ind w:left="0" w:right="0" w:hanging="0"/>
              <w:jc w:val="center"/>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исполнителя</w:t>
            </w:r>
          </w:p>
        </w:tc>
        <w:tc>
          <w:tcPr>
            <w:tcW w:w="169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uppressAutoHyphens w:val="fals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outline w:val="false"/>
                <w:shadow w:val="false"/>
                <w:color w:val="000000"/>
                <w:sz w:val="28"/>
                <w:szCs w:val="28"/>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Подпись</w:t>
            </w:r>
          </w:p>
          <w:p>
            <w:pPr>
              <w:pStyle w:val="Normal"/>
              <w:widowControl w:val="false"/>
              <w:suppressAutoHyphens w:val="false"/>
              <w:bidi w:val="0"/>
              <w:spacing w:lineRule="auto" w:line="240" w:before="0" w:after="0"/>
              <w:ind w:left="0" w:right="0" w:hanging="0"/>
              <w:jc w:val="both"/>
              <w:rPr>
                <w:rFonts w:ascii="Times New Roman" w:hAnsi="Times New Roman" w:cs="Times New Roman"/>
                <w:b w:val="false"/>
                <w:b w:val="false"/>
                <w:bCs w:val="false"/>
                <w:i w:val="false"/>
                <w:i w:val="false"/>
                <w:iCs w:val="false"/>
                <w:strike w:val="false"/>
                <w:dstrike w:val="false"/>
                <w:outline w:val="false"/>
                <w:shadow w:val="false"/>
                <w:color w:val="000000"/>
                <w:sz w:val="28"/>
                <w:szCs w:val="28"/>
                <w:u w:val="none"/>
              </w:rPr>
            </w:pPr>
            <w:r>
              <w:rPr>
                <w:rFonts w:cs="Times New Roman" w:ascii="Times New Roman" w:hAnsi="Times New Roman"/>
                <w:b w:val="false"/>
                <w:bCs w:val="false"/>
                <w:i w:val="false"/>
                <w:iCs w:val="false"/>
                <w:strike w:val="false"/>
                <w:dstrike w:val="false"/>
                <w:outline w:val="false"/>
                <w:shadow w:val="false"/>
                <w:color w:val="000000"/>
                <w:sz w:val="28"/>
                <w:szCs w:val="28"/>
                <w:u w:val="none"/>
              </w:rPr>
              <w:t xml:space="preserve"> </w:t>
            </w:r>
            <w:r>
              <w:rPr>
                <w:rFonts w:cs="Times New Roman" w:ascii="Times New Roman" w:hAnsi="Times New Roman"/>
                <w:b w:val="false"/>
                <w:bCs w:val="false"/>
                <w:i w:val="false"/>
                <w:iCs w:val="false"/>
                <w:strike w:val="false"/>
                <w:dstrike w:val="false"/>
                <w:outline w:val="false"/>
                <w:shadow w:val="false"/>
                <w:color w:val="000000"/>
                <w:sz w:val="28"/>
                <w:szCs w:val="28"/>
                <w:u w:val="none"/>
              </w:rPr>
              <w:t>получателя</w:t>
            </w:r>
          </w:p>
        </w:tc>
      </w:tr>
      <w:tr>
        <w:trPr/>
        <w:tc>
          <w:tcPr>
            <w:tcW w:w="573"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865"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708"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2657"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700" w:type="dxa"/>
            <w:tcBorders>
              <w:left w:val="single" w:sz="4" w:space="0" w:color="000000"/>
              <w:bottom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1696" w:type="dxa"/>
            <w:tcBorders>
              <w:left w:val="single" w:sz="4" w:space="0" w:color="000000"/>
              <w:bottom w:val="single" w:sz="4" w:space="0" w:color="000000"/>
              <w:right w:val="single" w:sz="4" w:space="0" w:color="000000"/>
            </w:tcBorders>
            <w:shd w:fill="auto" w:val="clear"/>
          </w:tcPr>
          <w:p>
            <w:pPr>
              <w:pStyle w:val="Style28"/>
              <w:widowControl w:val="false"/>
              <w:spacing w:before="0" w:after="20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r>
    </w:tbl>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right"/>
        <w:rPr>
          <w:rFonts w:ascii="Times New Roman" w:hAnsi="Times New Roman" w:cs="Times New Roman"/>
        </w:rPr>
      </w:pPr>
      <w:r>
        <w:rPr>
          <w:rFonts w:cs="Times New Roman" w:ascii="Times New Roman" w:hAnsi="Times New Roman"/>
        </w:rPr>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sz w:val="22"/>
          <w:szCs w:val="22"/>
        </w:rPr>
        <w:t xml:space="preserve">                                                                               </w:t>
      </w:r>
      <w:r>
        <w:rPr>
          <w:rFonts w:cs="Times New Roman" w:ascii="Times New Roman" w:hAnsi="Times New Roman"/>
          <w:sz w:val="24"/>
          <w:szCs w:val="24"/>
        </w:rPr>
        <w:t xml:space="preserve"> </w:t>
      </w:r>
      <w:r>
        <w:rPr>
          <w:rFonts w:cs="Times New Roman" w:ascii="Times New Roman" w:hAnsi="Times New Roman"/>
          <w:sz w:val="24"/>
          <w:szCs w:val="24"/>
        </w:rPr>
        <w:t xml:space="preserve">Приложение </w:t>
      </w:r>
      <w:r>
        <w:rPr>
          <w:rFonts w:cs="Times New Roman" w:ascii="Times New Roman" w:hAnsi="Times New Roman"/>
          <w:sz w:val="24"/>
          <w:szCs w:val="24"/>
          <w:lang w:val="en-US"/>
        </w:rPr>
        <w:t>7</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Положению о пункте проката  </w:t>
      </w:r>
    </w:p>
    <w:p>
      <w:pPr>
        <w:pStyle w:val="Normal"/>
        <w:suppressAutoHyphens w:val="false"/>
        <w:spacing w:lineRule="auto" w:line="240" w:before="0" w:after="0"/>
        <w:ind w:firstLine="547"/>
        <w:jc w:val="center"/>
        <w:rPr>
          <w:sz w:val="24"/>
          <w:szCs w:val="24"/>
        </w:rPr>
      </w:pPr>
      <w:r>
        <w:rPr>
          <w:rFonts w:cs="Times New Roman" w:ascii="Times New Roman" w:hAnsi="Times New Roman"/>
          <w:sz w:val="20"/>
          <w:szCs w:val="20"/>
        </w:rPr>
        <w:t xml:space="preserve">                                                                               </w:t>
      </w:r>
      <w:r>
        <w:rPr>
          <w:rFonts w:cs="Times New Roman" w:ascii="Times New Roman" w:hAnsi="Times New Roman"/>
          <w:sz w:val="22"/>
          <w:szCs w:val="22"/>
        </w:rPr>
        <w:t xml:space="preserve">  </w:t>
      </w:r>
      <w:r>
        <w:rPr>
          <w:rFonts w:cs="Times New Roman" w:ascii="Times New Roman" w:hAnsi="Times New Roman"/>
          <w:sz w:val="22"/>
          <w:szCs w:val="22"/>
        </w:rPr>
        <w:t>технических средств  реабилитации (ТСР)</w:t>
      </w:r>
    </w:p>
    <w:p>
      <w:pPr>
        <w:pStyle w:val="Normal"/>
        <w:suppressAutoHyphens w:val="false"/>
        <w:spacing w:lineRule="auto" w:line="240" w:before="0" w:after="0"/>
        <w:ind w:firstLine="547"/>
        <w:jc w:val="center"/>
        <w:rPr>
          <w:rFonts w:ascii="Times New Roman" w:hAnsi="Times New Roman" w:cs="Times New Roman"/>
          <w:sz w:val="22"/>
          <w:szCs w:val="22"/>
        </w:rPr>
      </w:pPr>
      <w:r>
        <w:rPr>
          <w:sz w:val="24"/>
          <w:szCs w:val="24"/>
        </w:rPr>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Директору ГБУ КЦСОН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Трубчевского района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eastAsia="Times New Roman" w:cs="Times New Roman" w:ascii="Times New Roman" w:hAnsi="Times New Roman"/>
          <w:color w:val="auto"/>
          <w:kern w:val="0"/>
          <w:sz w:val="28"/>
          <w:szCs w:val="28"/>
          <w:lang w:val="ru-RU" w:eastAsia="zh-CN" w:bidi="ar-SA"/>
        </w:rPr>
        <w:t>Сидоренковой Л.Н.</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от_______________________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СНИЛС___________________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Паспорт: серия_____________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номер_____________________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lang w:val="en-US"/>
        </w:rPr>
        <w:t xml:space="preserve">                                                                        </w:t>
      </w:r>
      <w:r>
        <w:rPr>
          <w:rFonts w:cs="Times New Roman" w:ascii="Times New Roman" w:hAnsi="Times New Roman"/>
          <w:sz w:val="28"/>
          <w:szCs w:val="28"/>
          <w:lang w:val="ru-RU"/>
        </w:rPr>
        <w:t xml:space="preserve"> </w:t>
      </w:r>
      <w:r>
        <w:rPr>
          <w:rFonts w:cs="Times New Roman" w:ascii="Times New Roman" w:hAnsi="Times New Roman"/>
          <w:sz w:val="28"/>
          <w:szCs w:val="28"/>
          <w:lang w:val="en-US"/>
        </w:rPr>
        <w:t xml:space="preserve"> </w:t>
      </w:r>
      <w:r>
        <w:rPr>
          <w:rFonts w:cs="Times New Roman" w:ascii="Times New Roman" w:hAnsi="Times New Roman"/>
          <w:sz w:val="28"/>
          <w:szCs w:val="28"/>
          <w:lang w:val="ru-RU"/>
        </w:rPr>
        <w:t>кем выдан _________________</w:t>
      </w:r>
    </w:p>
    <w:p>
      <w:pPr>
        <w:pStyle w:val="Normal"/>
        <w:suppressAutoHyphens w:val="false"/>
        <w:spacing w:lineRule="auto" w:line="240" w:before="0" w:after="0"/>
        <w:ind w:firstLine="54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__________________________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                              </w:t>
      </w:r>
      <w:r>
        <w:rPr>
          <w:rFonts w:cs="Times New Roman" w:ascii="Times New Roman" w:hAnsi="Times New Roman"/>
          <w:sz w:val="28"/>
          <w:szCs w:val="28"/>
        </w:rPr>
        <w:t>дата выдачи________________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адрес:_____________________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тел.:______________________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sz w:val="28"/>
          <w:szCs w:val="28"/>
        </w:rPr>
        <w:t>ЗАЯВЛЕНИЕ</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r>
        <w:rPr>
          <w:rFonts w:cs="Times New Roman" w:ascii="Times New Roman" w:hAnsi="Times New Roman"/>
          <w:sz w:val="28"/>
          <w:szCs w:val="28"/>
        </w:rPr>
        <w:t>о предоставлении технического средства  реабилитации во временное</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пользование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Прошу  предоставить  техническое  средство  реабилитации  во  временное  пользование на период с "__" ___________ 20__ г. по "__" __________ 20__ г. ________________________________________________________________________ ________________________________________________________________________             </w:t>
      </w:r>
      <w:r>
        <w:rPr>
          <w:rFonts w:cs="Times New Roman" w:ascii="Times New Roman" w:hAnsi="Times New Roman"/>
          <w:sz w:val="24"/>
          <w:szCs w:val="24"/>
        </w:rPr>
        <w:t xml:space="preserve">(Наименование технического средства реабилитации)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hanging="0"/>
        <w:jc w:val="both"/>
        <w:rPr/>
      </w:pPr>
      <w:r>
        <w:rPr>
          <w:rFonts w:cs="Times New Roman" w:ascii="Times New Roman" w:hAnsi="Times New Roman"/>
          <w:sz w:val="28"/>
          <w:szCs w:val="28"/>
        </w:rPr>
        <w:t xml:space="preserve">К заявлению прилагаю следующие документы:     </w:t>
      </w:r>
    </w:p>
    <w:p>
      <w:pPr>
        <w:pStyle w:val="Normal"/>
        <w:suppressAutoHyphens w:val="false"/>
        <w:spacing w:lineRule="auto" w:line="240" w:before="0" w:after="0"/>
        <w:ind w:hanging="0"/>
        <w:jc w:val="both"/>
        <w:rPr/>
      </w:pPr>
      <w:r>
        <w:rPr>
          <w:rFonts w:cs="Times New Roman" w:ascii="Times New Roman" w:hAnsi="Times New Roman"/>
          <w:sz w:val="28"/>
          <w:szCs w:val="28"/>
        </w:rPr>
        <w:t xml:space="preserve">1.____________________________________________________________________     2.____________________________________________________________________     3. ____________________________________________________________________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Данным   заявлением   предоставляю   свое   согласие   ГБУ КЦСОН          Трубчевского района и  в пользу третьих лиц на обработку моих персональных данных в соответствии с  Федеральным  законом  от  27.07.2006  г. N 152-ФЗ "О персональных данных" в  целях обеспечения меня техническими средствами реабилитации.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_____________________                                       ______________________</w:t>
      </w:r>
    </w:p>
    <w:p>
      <w:pPr>
        <w:pStyle w:val="Normal"/>
        <w:suppressAutoHyphens w:val="false"/>
        <w:spacing w:lineRule="auto" w:line="240" w:before="0" w:after="0"/>
        <w:ind w:firstLine="547"/>
        <w:jc w:val="both"/>
        <w:rPr/>
      </w:pPr>
      <w:r>
        <w:rPr>
          <w:rFonts w:cs="Times New Roman" w:ascii="Times New Roman" w:hAnsi="Times New Roman"/>
          <w:sz w:val="24"/>
          <w:szCs w:val="24"/>
        </w:rPr>
        <w:t xml:space="preserve">                 </w:t>
      </w:r>
      <w:r>
        <w:rPr>
          <w:rFonts w:cs="Times New Roman" w:ascii="Times New Roman" w:hAnsi="Times New Roman"/>
          <w:sz w:val="24"/>
          <w:szCs w:val="24"/>
        </w:rPr>
        <w:t>(дата)</w:t>
      </w:r>
      <w:r>
        <w:rPr>
          <w:rFonts w:cs="Times New Roman" w:ascii="Times New Roman" w:hAnsi="Times New Roman"/>
          <w:sz w:val="28"/>
          <w:szCs w:val="28"/>
        </w:rPr>
        <w:t xml:space="preserve">                                                                  </w:t>
      </w:r>
      <w:r>
        <w:rPr>
          <w:rFonts w:cs="Times New Roman" w:ascii="Times New Roman" w:hAnsi="Times New Roman"/>
          <w:sz w:val="24"/>
          <w:szCs w:val="24"/>
        </w:rPr>
        <w:t>(подпись)</w:t>
      </w:r>
    </w:p>
    <w:p>
      <w:pPr>
        <w:pStyle w:val="Normal"/>
        <w:suppressAutoHyphens w:val="false"/>
        <w:spacing w:lineRule="auto" w:line="240" w:before="0" w:after="0"/>
        <w:ind w:firstLine="547"/>
        <w:jc w:val="both"/>
        <w:rPr/>
      </w:pPr>
      <w:r>
        <w:rPr>
          <w:rFonts w:cs="Times New Roman" w:ascii="Times New Roman" w:hAnsi="Times New Roman"/>
          <w:sz w:val="24"/>
          <w:szCs w:val="24"/>
        </w:rPr>
        <w:t>_________________________                                            ___________________________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4"/>
          <w:szCs w:val="24"/>
        </w:rPr>
        <w:t xml:space="preserve"> </w:t>
      </w:r>
      <w:r>
        <w:rPr>
          <w:rFonts w:cs="Times New Roman" w:ascii="Times New Roman" w:hAnsi="Times New Roman"/>
          <w:sz w:val="24"/>
          <w:szCs w:val="24"/>
        </w:rPr>
        <w:t>(дата)</w:t>
      </w:r>
      <w:r>
        <w:rPr>
          <w:rFonts w:cs="Times New Roman" w:ascii="Times New Roman" w:hAnsi="Times New Roman"/>
          <w:sz w:val="28"/>
          <w:szCs w:val="28"/>
        </w:rPr>
        <w:t xml:space="preserve">                                                                  </w:t>
      </w:r>
      <w:r>
        <w:rPr>
          <w:rFonts w:cs="Times New Roman" w:ascii="Times New Roman" w:hAnsi="Times New Roman"/>
          <w:sz w:val="24"/>
          <w:szCs w:val="24"/>
        </w:rPr>
        <w:t>(подпись специалиста)</w:t>
      </w: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center"/>
        <w:rPr/>
      </w:pPr>
      <w:r>
        <w:rPr>
          <w:rFonts w:cs="Times New Roman" w:ascii="Times New Roman" w:hAnsi="Times New Roman"/>
          <w:sz w:val="24"/>
          <w:szCs w:val="24"/>
        </w:rPr>
        <w:t xml:space="preserve">                                                                               </w:t>
      </w:r>
      <w:r>
        <w:rPr>
          <w:rFonts w:cs="Times New Roman" w:ascii="Times New Roman" w:hAnsi="Times New Roman"/>
          <w:sz w:val="24"/>
          <w:szCs w:val="24"/>
        </w:rPr>
        <w:t>При</w:t>
      </w:r>
      <w:r>
        <w:rPr>
          <w:rFonts w:cs="Times New Roman" w:ascii="Times New Roman" w:hAnsi="Times New Roman"/>
          <w:sz w:val="24"/>
          <w:szCs w:val="24"/>
        </w:rPr>
        <w:t xml:space="preserve">ложение </w:t>
      </w:r>
      <w:r>
        <w:rPr>
          <w:rFonts w:cs="Times New Roman" w:ascii="Times New Roman" w:hAnsi="Times New Roman"/>
          <w:sz w:val="24"/>
          <w:szCs w:val="24"/>
          <w:lang w:val="ru-RU"/>
        </w:rPr>
        <w:t>8</w:t>
      </w:r>
    </w:p>
    <w:p>
      <w:pPr>
        <w:pStyle w:val="Normal"/>
        <w:suppressAutoHyphens w:val="false"/>
        <w:spacing w:lineRule="auto" w:line="240" w:before="0" w:after="0"/>
        <w:ind w:firstLine="547"/>
        <w:jc w:val="center"/>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Положению о пункте проката  </w:t>
      </w:r>
    </w:p>
    <w:p>
      <w:pPr>
        <w:pStyle w:val="Normal"/>
        <w:suppressAutoHyphens w:val="false"/>
        <w:spacing w:lineRule="auto" w:line="240" w:before="0" w:after="0"/>
        <w:ind w:firstLine="547"/>
        <w:jc w:val="center"/>
        <w:rPr>
          <w:sz w:val="24"/>
          <w:szCs w:val="24"/>
        </w:rPr>
      </w:pPr>
      <w:r>
        <w:rPr>
          <w:rFonts w:cs="Times New Roman" w:ascii="Times New Roman" w:hAnsi="Times New Roman"/>
          <w:sz w:val="20"/>
          <w:szCs w:val="20"/>
          <w:lang w:val="ru-RU"/>
        </w:rPr>
        <w:t xml:space="preserve">                                                                               </w:t>
      </w:r>
      <w:r>
        <w:rPr>
          <w:rFonts w:cs="Times New Roman" w:ascii="Times New Roman" w:hAnsi="Times New Roman"/>
          <w:sz w:val="22"/>
          <w:szCs w:val="22"/>
          <w:lang w:val="ru-RU"/>
        </w:rPr>
        <w:t xml:space="preserve">  </w:t>
      </w:r>
      <w:r>
        <w:rPr>
          <w:rFonts w:cs="Times New Roman" w:ascii="Times New Roman" w:hAnsi="Times New Roman"/>
          <w:sz w:val="22"/>
          <w:szCs w:val="22"/>
          <w:lang w:val="ru-RU"/>
        </w:rPr>
        <w:t>технических средств  реабилитации (ТСР)</w:t>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center"/>
        <w:rPr/>
      </w:pPr>
      <w:r>
        <w:rPr>
          <w:rFonts w:cs="Times New Roman" w:ascii="Times New Roman" w:hAnsi="Times New Roman"/>
          <w:sz w:val="28"/>
          <w:szCs w:val="28"/>
        </w:rPr>
        <w:t>ДОГОВОР</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о предоставлении во временное пользование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технических средств реабилитации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Трубчевск                                                                    "___" __________20 __ г.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Государственное бюджетное учреждение Брянской области «Комплексный центр социального обслуживания населения» именуемое     в     дальнейшем      Учреждение, в лице директора  </w:t>
      </w:r>
      <w:r>
        <w:rPr>
          <w:rFonts w:eastAsia="Times New Roman" w:cs="Times New Roman" w:ascii="Times New Roman" w:hAnsi="Times New Roman"/>
          <w:color w:val="auto"/>
          <w:kern w:val="0"/>
          <w:sz w:val="28"/>
          <w:szCs w:val="28"/>
          <w:lang w:val="ru-RU" w:eastAsia="zh-CN" w:bidi="ar-SA"/>
        </w:rPr>
        <w:t>Сидоренковой Лилии Николаевны</w:t>
      </w:r>
      <w:r>
        <w:rPr>
          <w:rFonts w:cs="Times New Roman" w:ascii="Times New Roman" w:hAnsi="Times New Roman"/>
          <w:sz w:val="28"/>
          <w:szCs w:val="28"/>
        </w:rPr>
        <w:t xml:space="preserve"> действующего   на   основании   Устава,  с  одной  стороны   и    гражданин  _____________________________________________________________________, </w:t>
      </w:r>
      <w:r>
        <w:rPr>
          <w:rFonts w:cs="Times New Roman" w:ascii="Times New Roman" w:hAnsi="Times New Roman"/>
          <w:sz w:val="20"/>
          <w:szCs w:val="20"/>
        </w:rPr>
        <w:t>(фамилия, имя, отчество гражданина)</w:t>
      </w:r>
    </w:p>
    <w:p>
      <w:pPr>
        <w:pStyle w:val="Normal"/>
        <w:suppressAutoHyphens w:val="false"/>
        <w:spacing w:lineRule="auto" w:line="240" w:before="0" w:after="0"/>
        <w:ind w:hanging="0"/>
        <w:jc w:val="center"/>
        <w:rPr/>
      </w:pPr>
      <w:r>
        <w:rPr>
          <w:rFonts w:cs="Times New Roman" w:ascii="Times New Roman" w:hAnsi="Times New Roman"/>
          <w:sz w:val="28"/>
          <w:szCs w:val="28"/>
        </w:rPr>
        <w:t xml:space="preserve">паспорт:серия_______№___________выдан_____________________________________________________________________________________________________  зарегистрированны </w:t>
      </w:r>
      <w:r>
        <w:rPr>
          <w:rFonts w:cs="Times New Roman" w:ascii="Times New Roman" w:hAnsi="Times New Roman"/>
          <w:sz w:val="28"/>
          <w:szCs w:val="28"/>
        </w:rPr>
        <w:t>п</w:t>
      </w:r>
      <w:r>
        <w:rPr>
          <w:rFonts w:cs="Times New Roman" w:ascii="Times New Roman" w:hAnsi="Times New Roman"/>
          <w:sz w:val="28"/>
          <w:szCs w:val="28"/>
        </w:rPr>
        <w:t xml:space="preserve">о дресу:____________________________________________ _____________________________________________________________________ _____________________________________________________________________                                </w:t>
      </w:r>
      <w:r>
        <w:rPr>
          <w:rFonts w:cs="Times New Roman" w:ascii="Times New Roman" w:hAnsi="Times New Roman"/>
          <w:sz w:val="24"/>
          <w:szCs w:val="24"/>
        </w:rPr>
        <w:t>(документ, на основании которого установлена необходимость в предмете проката)</w:t>
      </w:r>
      <w:r>
        <w:rPr>
          <w:rFonts w:cs="Times New Roman" w:ascii="Times New Roman" w:hAnsi="Times New Roman"/>
          <w:sz w:val="28"/>
          <w:szCs w:val="28"/>
        </w:rPr>
        <w:t xml:space="preserve"> </w:t>
      </w:r>
    </w:p>
    <w:p>
      <w:pPr>
        <w:pStyle w:val="Normal"/>
        <w:suppressAutoHyphens w:val="false"/>
        <w:spacing w:lineRule="auto" w:line="240" w:before="0" w:after="0"/>
        <w:ind w:hanging="0"/>
        <w:jc w:val="both"/>
        <w:rPr/>
      </w:pPr>
      <w:r>
        <w:rPr>
          <w:rFonts w:cs="Times New Roman" w:ascii="Times New Roman" w:hAnsi="Times New Roman"/>
          <w:sz w:val="28"/>
          <w:szCs w:val="28"/>
        </w:rPr>
        <w:t xml:space="preserve">именуемый  в дальнейшем Получатель,  с  другой стороны, совместно именуемые Стороны, заключили настоящий Договор о нижеследующем.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1. Предмет Договора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left"/>
        <w:rPr/>
      </w:pPr>
      <w:r>
        <w:rPr>
          <w:rFonts w:cs="Times New Roman" w:ascii="Times New Roman" w:hAnsi="Times New Roman"/>
          <w:sz w:val="28"/>
          <w:szCs w:val="28"/>
        </w:rPr>
        <w:t xml:space="preserve">1.1.   Учреждение  обязуется   согласно  условиям  настоящего  Договора предоставить  Получателю  за  плату  во  временное  пользование технические средства реабилитации (далее - ТСР) или в безвозмездное временное пользование </w:t>
      </w:r>
      <w:r>
        <w:rPr>
          <w:rFonts w:cs="Times New Roman" w:ascii="Times New Roman" w:hAnsi="Times New Roman"/>
          <w:sz w:val="28"/>
          <w:szCs w:val="28"/>
        </w:rPr>
        <w:t xml:space="preserve">ТСР в  полной исправности  _________________________________________ </w:t>
      </w:r>
      <w:r>
        <w:rPr>
          <w:rFonts w:cs="Times New Roman" w:ascii="Times New Roman" w:hAnsi="Times New Roman"/>
          <w:sz w:val="28"/>
          <w:szCs w:val="28"/>
        </w:rPr>
        <w:t>_____________________________________________________________________</w:t>
      </w:r>
    </w:p>
    <w:p>
      <w:pPr>
        <w:pStyle w:val="Normal"/>
        <w:suppressAutoHyphens w:val="false"/>
        <w:spacing w:lineRule="auto" w:line="240" w:before="0" w:after="0"/>
        <w:ind w:firstLine="547"/>
        <w:jc w:val="left"/>
        <w:rPr/>
      </w:pPr>
      <w:r>
        <w:rPr>
          <w:rFonts w:cs="Times New Roman" w:ascii="Times New Roman" w:hAnsi="Times New Roman"/>
          <w:sz w:val="28"/>
          <w:szCs w:val="28"/>
        </w:rPr>
        <w:t xml:space="preserve">                                     </w:t>
      </w:r>
      <w:r>
        <w:rPr>
          <w:rFonts w:cs="Times New Roman" w:ascii="Times New Roman" w:hAnsi="Times New Roman"/>
          <w:sz w:val="20"/>
          <w:szCs w:val="20"/>
        </w:rPr>
        <w:t xml:space="preserve">  </w:t>
      </w:r>
      <w:r>
        <w:rPr>
          <w:rFonts w:cs="Times New Roman" w:ascii="Times New Roman" w:hAnsi="Times New Roman"/>
          <w:sz w:val="20"/>
          <w:szCs w:val="20"/>
          <w:lang w:val="en-US"/>
        </w:rPr>
        <w:t>(</w:t>
      </w:r>
      <w:r>
        <w:rPr>
          <w:rFonts w:cs="Times New Roman" w:ascii="Times New Roman" w:hAnsi="Times New Roman"/>
          <w:sz w:val="20"/>
          <w:szCs w:val="20"/>
        </w:rPr>
        <w:t xml:space="preserve">наименование ТСР, количество)   </w:t>
      </w:r>
    </w:p>
    <w:p>
      <w:pPr>
        <w:pStyle w:val="Normal"/>
        <w:suppressAutoHyphens w:val="false"/>
        <w:spacing w:lineRule="auto" w:line="240" w:before="0" w:after="0"/>
        <w:ind w:firstLine="547"/>
        <w:jc w:val="left"/>
        <w:rPr>
          <w:rFonts w:ascii="Times New Roman" w:hAnsi="Times New Roman" w:cs="Times New Roman"/>
        </w:rPr>
      </w:pPr>
      <w:r>
        <w:rPr>
          <w:sz w:val="20"/>
          <w:szCs w:val="20"/>
        </w:rPr>
      </w:r>
    </w:p>
    <w:p>
      <w:pPr>
        <w:pStyle w:val="Normal"/>
        <w:suppressAutoHyphens w:val="false"/>
        <w:spacing w:lineRule="auto" w:line="240" w:before="0" w:after="0"/>
        <w:ind w:hanging="0"/>
        <w:jc w:val="left"/>
        <w:rPr/>
      </w:pPr>
      <w:r>
        <w:rPr>
          <w:rFonts w:cs="Times New Roman" w:ascii="Times New Roman" w:hAnsi="Times New Roman"/>
          <w:sz w:val="28"/>
          <w:szCs w:val="28"/>
        </w:rPr>
        <w:t>сро</w:t>
      </w:r>
      <w:r>
        <w:rPr>
          <w:rFonts w:cs="Times New Roman" w:ascii="Times New Roman" w:hAnsi="Times New Roman"/>
          <w:sz w:val="28"/>
          <w:szCs w:val="28"/>
        </w:rPr>
        <w:t>к</w:t>
      </w:r>
      <w:r>
        <w:rPr>
          <w:rFonts w:cs="Times New Roman" w:ascii="Times New Roman" w:hAnsi="Times New Roman"/>
          <w:sz w:val="28"/>
          <w:szCs w:val="28"/>
        </w:rPr>
        <w:t>ом   на ______ месяцев с "___" _________20 __ г. по "___" _________20 __ г.</w:t>
      </w:r>
    </w:p>
    <w:p>
      <w:pPr>
        <w:pStyle w:val="Normal"/>
        <w:suppressAutoHyphens w:val="false"/>
        <w:spacing w:lineRule="auto" w:line="240" w:before="0" w:after="0"/>
        <w:ind w:firstLine="547"/>
        <w:jc w:val="left"/>
        <w:rPr/>
      </w:pPr>
      <w:r>
        <w:rPr>
          <w:rFonts w:cs="Times New Roman" w:ascii="Times New Roman" w:hAnsi="Times New Roman"/>
          <w:sz w:val="28"/>
          <w:szCs w:val="28"/>
        </w:rPr>
        <w:t>1.2.  Оценочная стоимость ТСР, предоставленного по настоящему Договору, на основании балансовой стоимости составляет _________________________ _______________________________________________________________рублей.</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18"/>
          <w:szCs w:val="18"/>
        </w:rPr>
        <w:t xml:space="preserve">  </w:t>
      </w:r>
      <w:r>
        <w:rPr>
          <w:rFonts w:cs="Times New Roman" w:ascii="Times New Roman" w:hAnsi="Times New Roman"/>
          <w:sz w:val="18"/>
          <w:szCs w:val="18"/>
        </w:rPr>
        <w:t>(сумма цифрами, прописью)</w:t>
      </w:r>
    </w:p>
    <w:p>
      <w:pPr>
        <w:pStyle w:val="Normal"/>
        <w:suppressAutoHyphens w:val="false"/>
        <w:spacing w:lineRule="auto" w:line="240" w:before="0" w:after="0"/>
        <w:ind w:firstLine="547"/>
        <w:jc w:val="both"/>
        <w:rPr/>
      </w:pPr>
      <w:r>
        <w:rPr>
          <w:rFonts w:cs="Times New Roman" w:ascii="Times New Roman" w:hAnsi="Times New Roman"/>
          <w:sz w:val="28"/>
          <w:szCs w:val="28"/>
        </w:rPr>
        <w:t>1.3.  ТСР,  предоставленные  по  настоящему  Договору,  используются  в  следующи</w:t>
      </w:r>
      <w:r>
        <w:rPr>
          <w:rFonts w:cs="Times New Roman" w:ascii="Times New Roman" w:hAnsi="Times New Roman"/>
          <w:sz w:val="28"/>
          <w:szCs w:val="28"/>
        </w:rPr>
        <w:t>х целях</w:t>
      </w:r>
      <w:r>
        <w:rPr>
          <w:rFonts w:cs="Times New Roman" w:ascii="Times New Roman" w:hAnsi="Times New Roman"/>
          <w:sz w:val="28"/>
          <w:szCs w:val="28"/>
        </w:rPr>
        <w:t>_____________________________________________________ _____________________________________________________________________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1.4. Выдача ТСР, переданного во временное пользование, осуществляется в помещении Учреждения,  транспортировка ТСР до места жительства Получателя производится Получателем за свой счет.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center"/>
        <w:rPr/>
      </w:pPr>
      <w:r>
        <w:rPr>
          <w:rFonts w:cs="Times New Roman" w:ascii="Times New Roman" w:hAnsi="Times New Roman"/>
          <w:sz w:val="28"/>
          <w:szCs w:val="28"/>
        </w:rPr>
        <w:t>2. Стоимость услуги Пункта проката</w:t>
      </w:r>
    </w:p>
    <w:p>
      <w:pPr>
        <w:pStyle w:val="Normal"/>
        <w:suppressAutoHyphens w:val="false"/>
        <w:spacing w:lineRule="auto" w:line="240" w:before="0" w:after="0"/>
        <w:ind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(при предоставлении  Получателю  за  плату  во  временное  пользование ТСР) </w:t>
      </w:r>
    </w:p>
    <w:p>
      <w:pPr>
        <w:pStyle w:val="Normal"/>
        <w:suppressAutoHyphens w:val="false"/>
        <w:spacing w:lineRule="auto" w:line="240" w:before="0" w:after="0"/>
        <w:ind w:hanging="0"/>
        <w:jc w:val="center"/>
        <w:rPr>
          <w:rFonts w:ascii="Times New Roman" w:hAnsi="Times New Roman" w:cs="Times New Roman"/>
          <w:sz w:val="28"/>
          <w:szCs w:val="28"/>
        </w:rPr>
      </w:pPr>
      <w:r>
        <w:rPr/>
      </w:r>
    </w:p>
    <w:p>
      <w:pPr>
        <w:pStyle w:val="Normal"/>
        <w:suppressAutoHyphens w:val="false"/>
        <w:spacing w:lineRule="auto" w:line="240" w:before="0" w:after="0"/>
        <w:ind w:firstLine="547"/>
        <w:jc w:val="center"/>
        <w:rPr/>
      </w:pPr>
      <w:r>
        <w:rPr>
          <w:rFonts w:cs="Times New Roman" w:ascii="Times New Roman" w:hAnsi="Times New Roman"/>
          <w:sz w:val="28"/>
          <w:szCs w:val="28"/>
        </w:rPr>
        <w:t>2.1. За   пользование   ТСР   Получатель   при   заключении  Договора еди</w:t>
      </w:r>
      <w:r>
        <w:rPr>
          <w:rFonts w:cs="Times New Roman" w:ascii="Times New Roman" w:hAnsi="Times New Roman"/>
          <w:sz w:val="28"/>
          <w:szCs w:val="28"/>
        </w:rPr>
        <w:t>н</w:t>
      </w:r>
      <w:r>
        <w:rPr>
          <w:rFonts w:cs="Times New Roman" w:ascii="Times New Roman" w:hAnsi="Times New Roman"/>
          <w:sz w:val="28"/>
          <w:szCs w:val="28"/>
        </w:rPr>
        <w:t>овременно   оплачивает  Учреждению  стоимость  услуги  проката  согласно тарифам на прокат ТСР в размере _________________________________________ ______________________________________________________________  ру</w:t>
      </w:r>
      <w:r>
        <w:rPr>
          <w:rFonts w:cs="Times New Roman" w:ascii="Times New Roman" w:hAnsi="Times New Roman"/>
          <w:sz w:val="28"/>
          <w:szCs w:val="28"/>
        </w:rPr>
        <w:t>бл</w:t>
      </w:r>
      <w:r>
        <w:rPr>
          <w:rFonts w:cs="Times New Roman" w:ascii="Times New Roman" w:hAnsi="Times New Roman"/>
          <w:sz w:val="28"/>
          <w:szCs w:val="28"/>
        </w:rPr>
        <w:t xml:space="preserve">ей                                                                                                             </w:t>
      </w:r>
      <w:r>
        <w:rPr>
          <w:rFonts w:cs="Times New Roman" w:ascii="Times New Roman" w:hAnsi="Times New Roman"/>
          <w:sz w:val="20"/>
          <w:szCs w:val="20"/>
        </w:rPr>
        <w:t>(сумма цифрами и прописью)</w:t>
      </w:r>
    </w:p>
    <w:p>
      <w:pPr>
        <w:pStyle w:val="Normal"/>
        <w:suppressAutoHyphens w:val="false"/>
        <w:spacing w:lineRule="auto" w:line="240" w:before="0" w:after="0"/>
        <w:ind w:firstLine="547"/>
        <w:jc w:val="both"/>
        <w:rPr/>
      </w:pPr>
      <w:r>
        <w:rPr>
          <w:rFonts w:cs="Times New Roman" w:ascii="Times New Roman" w:hAnsi="Times New Roman"/>
          <w:sz w:val="28"/>
          <w:szCs w:val="28"/>
        </w:rPr>
        <w:t>2.2.   Оплата  производится  наличными  денежными  средствами  в  кассу Учреждения.</w:t>
      </w:r>
    </w:p>
    <w:p>
      <w:pPr>
        <w:pStyle w:val="Normal"/>
        <w:suppressAutoHyphens w:val="false"/>
        <w:spacing w:lineRule="auto" w:line="240" w:before="0" w:after="0"/>
        <w:ind w:firstLine="547"/>
        <w:jc w:val="both"/>
        <w:rPr/>
      </w:pPr>
      <w:r>
        <w:rPr>
          <w:rFonts w:cs="Times New Roman" w:ascii="Times New Roman" w:hAnsi="Times New Roman"/>
          <w:sz w:val="28"/>
          <w:szCs w:val="28"/>
        </w:rPr>
        <w:t>2.3.   В   случае   досрочного   возврата   ТСР   производится  возврат соответствующей части  полученной платы, исчисляя ее со дня, следующего за днем фактического возврата ТСР.</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3. Обязательства Сторон </w:t>
      </w:r>
    </w:p>
    <w:p>
      <w:pPr>
        <w:pStyle w:val="Normal"/>
        <w:suppressAutoHyphens w:val="false"/>
        <w:spacing w:lineRule="auto" w:line="240" w:before="0" w:after="0"/>
        <w:ind w:firstLine="547"/>
        <w:jc w:val="both"/>
        <w:rPr/>
      </w:pPr>
      <w:r>
        <w:rPr>
          <w:rFonts w:cs="Times New Roman" w:ascii="Times New Roman" w:hAnsi="Times New Roman"/>
          <w:sz w:val="28"/>
          <w:szCs w:val="28"/>
        </w:rPr>
        <w:t>3.1. Обязанности Учреждения:</w:t>
      </w:r>
    </w:p>
    <w:p>
      <w:pPr>
        <w:pStyle w:val="Normal"/>
        <w:suppressAutoHyphens w:val="false"/>
        <w:spacing w:lineRule="auto" w:line="240" w:before="0" w:after="0"/>
        <w:ind w:firstLine="547"/>
        <w:jc w:val="both"/>
        <w:rPr/>
      </w:pPr>
      <w:r>
        <w:rPr>
          <w:rFonts w:cs="Times New Roman" w:ascii="Times New Roman" w:hAnsi="Times New Roman"/>
          <w:sz w:val="28"/>
          <w:szCs w:val="28"/>
        </w:rPr>
        <w:t>3.1.1.  Передать Получателю ТСР в исправном состоянии на основании Акта приема-передачи ТСР,  в  котором  отражается  фактическое состояние ТСР и комплектация.     После  подписания  Акта  приема-передачи ТСР претензии к переданному по договору ТСР не принимаются.</w:t>
      </w:r>
    </w:p>
    <w:p>
      <w:pPr>
        <w:pStyle w:val="Normal"/>
        <w:suppressAutoHyphens w:val="false"/>
        <w:spacing w:lineRule="auto" w:line="240" w:before="0" w:after="0"/>
        <w:ind w:firstLine="547"/>
        <w:jc w:val="both"/>
        <w:rPr/>
      </w:pPr>
      <w:r>
        <w:rPr>
          <w:rFonts w:cs="Times New Roman" w:ascii="Times New Roman" w:hAnsi="Times New Roman"/>
          <w:sz w:val="28"/>
          <w:szCs w:val="28"/>
        </w:rPr>
        <w:t>3.1.2. Проверить исправность ТСР в присутствии Получателя.</w:t>
      </w:r>
    </w:p>
    <w:p>
      <w:pPr>
        <w:pStyle w:val="Normal"/>
        <w:suppressAutoHyphens w:val="false"/>
        <w:spacing w:lineRule="auto" w:line="240" w:before="0" w:after="0"/>
        <w:ind w:firstLine="547"/>
        <w:jc w:val="both"/>
        <w:rPr/>
      </w:pPr>
      <w:r>
        <w:rPr>
          <w:rFonts w:cs="Times New Roman" w:ascii="Times New Roman" w:hAnsi="Times New Roman"/>
          <w:sz w:val="28"/>
          <w:szCs w:val="28"/>
        </w:rPr>
        <w:t>3.1.3.  Ознакомить  Получателя  с  правилами  эксплуатации,  хранения и техники безопасности ТСР,  в  случае  необходимости  выдать  письменные инструкции о пользовании указанным ТСР.</w:t>
      </w:r>
    </w:p>
    <w:p>
      <w:pPr>
        <w:pStyle w:val="Normal"/>
        <w:suppressAutoHyphens w:val="false"/>
        <w:spacing w:lineRule="auto" w:line="240" w:before="0" w:after="0"/>
        <w:ind w:firstLine="547"/>
        <w:jc w:val="both"/>
        <w:rPr/>
      </w:pPr>
      <w:r>
        <w:rPr>
          <w:rFonts w:cs="Times New Roman" w:ascii="Times New Roman" w:hAnsi="Times New Roman"/>
          <w:sz w:val="28"/>
          <w:szCs w:val="28"/>
        </w:rPr>
        <w:t>3.1.4.    При   обнаружении   недостатков,   полностью   или   частично препятствующих пользованию ТСР, Учреждение обязано в течение 3 дней со дня обращения  Получателя безвозмездно  устранить  недостатки  на  месте  либо произвести  замену  ТСР  другим аналогичным  ТСР, находящимся в надлежащем состоянии.     При  отсутствии  возможности  для замены ТСР  Получатель возвращает ТСР Учреждению.</w:t>
      </w:r>
    </w:p>
    <w:p>
      <w:pPr>
        <w:pStyle w:val="Normal"/>
        <w:suppressAutoHyphens w:val="false"/>
        <w:spacing w:lineRule="auto" w:line="240" w:before="0" w:after="0"/>
        <w:ind w:firstLine="547"/>
        <w:jc w:val="both"/>
        <w:rPr/>
      </w:pPr>
      <w:r>
        <w:rPr>
          <w:rFonts w:cs="Times New Roman" w:ascii="Times New Roman" w:hAnsi="Times New Roman"/>
          <w:sz w:val="28"/>
          <w:szCs w:val="28"/>
        </w:rPr>
        <w:t>3.1.5. Проводить капитальный и текущий ремонт ТСР.</w:t>
      </w:r>
    </w:p>
    <w:p>
      <w:pPr>
        <w:pStyle w:val="Normal"/>
        <w:suppressAutoHyphens w:val="false"/>
        <w:spacing w:lineRule="auto" w:line="240" w:before="0" w:after="0"/>
        <w:ind w:firstLine="547"/>
        <w:jc w:val="both"/>
        <w:rPr/>
      </w:pPr>
      <w:r>
        <w:rPr>
          <w:rFonts w:cs="Times New Roman" w:ascii="Times New Roman" w:hAnsi="Times New Roman"/>
          <w:sz w:val="28"/>
          <w:szCs w:val="28"/>
        </w:rPr>
        <w:t>3.2. Обязанности Получателя:</w:t>
      </w:r>
    </w:p>
    <w:p>
      <w:pPr>
        <w:pStyle w:val="Normal"/>
        <w:suppressAutoHyphens w:val="false"/>
        <w:spacing w:lineRule="auto" w:line="240" w:before="0" w:after="0"/>
        <w:ind w:firstLine="547"/>
        <w:jc w:val="both"/>
        <w:rPr/>
      </w:pPr>
      <w:r>
        <w:rPr>
          <w:rFonts w:cs="Times New Roman" w:ascii="Times New Roman" w:hAnsi="Times New Roman"/>
          <w:sz w:val="28"/>
          <w:szCs w:val="28"/>
        </w:rPr>
        <w:t>3.2.2.Поддерживать  ТСР  в  исправном  состоянии,  пользоваться им в соответствии  с его  назначением,  не  предоставлять  другим  лицам,  не производить  разборку и ремонт ТСР,  вернуть  его  по  истечении  срока, указанного  в  п.  1.1. Договора, Учреждению в исправном состоянии по Акту приема-передачи ТСР.</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3.2.3.  Оплатить  Учреждению  стоимость  ремонта и транспортировки ТСР, если неисправность   (повреждение)   ТСР   явились  следствием  нарушения Получателем правил эксплуатации и хранения.</w:t>
      </w:r>
    </w:p>
    <w:p>
      <w:pPr>
        <w:pStyle w:val="Normal"/>
        <w:suppressAutoHyphens w:val="false"/>
        <w:spacing w:lineRule="auto" w:line="240" w:before="0" w:after="0"/>
        <w:ind w:firstLine="547"/>
        <w:jc w:val="both"/>
        <w:rPr/>
      </w:pPr>
      <w:r>
        <w:rPr>
          <w:rFonts w:cs="Times New Roman" w:ascii="Times New Roman" w:hAnsi="Times New Roman"/>
          <w:sz w:val="28"/>
          <w:szCs w:val="28"/>
        </w:rPr>
        <w:t>3.2.4.  Незамедлительно  уведомить Учреждение об утрате или повреждении ТСР с момента свершения таких событий.</w:t>
      </w:r>
    </w:p>
    <w:p>
      <w:pPr>
        <w:pStyle w:val="Normal"/>
        <w:suppressAutoHyphens w:val="false"/>
        <w:spacing w:lineRule="auto" w:line="240" w:before="0" w:after="0"/>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3.2.5.  В  случае  утраты ТСР гражданин обязан возместить его оценочную стоимость, указанную в пункте 1.2 настоящего Договора.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4. Возврат технического средства реабилитации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4.1.  Срок  пользования  ТСР  исчисляется в календарных днях. Если день возврата совпадает с выходным днем, то ТСР должно быть возвращено в первый рабочий день после окончания согласованного в Договоре срока пользования.</w:t>
      </w:r>
    </w:p>
    <w:p>
      <w:pPr>
        <w:pStyle w:val="Normal"/>
        <w:suppressAutoHyphens w:val="false"/>
        <w:spacing w:lineRule="auto" w:line="240" w:before="0" w:after="0"/>
        <w:ind w:firstLine="547"/>
        <w:jc w:val="both"/>
        <w:rPr/>
      </w:pPr>
      <w:r>
        <w:rPr>
          <w:rFonts w:cs="Times New Roman" w:ascii="Times New Roman" w:hAnsi="Times New Roman"/>
          <w:sz w:val="28"/>
          <w:szCs w:val="28"/>
        </w:rPr>
        <w:t>4.2.   Получатель  вправе  отказаться  от  пользования  ТСР,  письменно предупредив Учреждение о своем намерении за десять дней до возврата.</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4.3. В случае получения гражданином средства реабилитации в соответствии с индивидуальной программой реабилитации и абилитации инвалида (ребенка - инвалида) до истечения срока действия договора о предоставлении во временное пользование ТСР, средство реабилитации возвращается в пункт проката гражданином не позднее 5 рабочих дней со дня обеспечения средством реабилитации через региональное отделение ФСС.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5. Ответственность Сторон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5.1.  При  просрочке  возврата  ТСР  с момента окончания срока действия договора  Получатель  обязан оплатить неустойку в виде пени в размере одной трехсотой действующей   на   день  уплаты  пени  ставки  рефинансирования Центрального  банка Российской  Федерации  от  оценочной  стоимости ТСР за каждый  день  просрочки  до дня  возврата  включительно.  При  этом  сумма неустойки не может превышать оценочную стоимость ТСР.     Выплата  неустойки  не  освобождает  Получателя от обязанности возврата ТСР.</w:t>
      </w:r>
    </w:p>
    <w:p>
      <w:pPr>
        <w:pStyle w:val="Normal"/>
        <w:suppressAutoHyphens w:val="false"/>
        <w:spacing w:lineRule="auto" w:line="240" w:before="0" w:after="0"/>
        <w:ind w:firstLine="547"/>
        <w:jc w:val="both"/>
        <w:rPr/>
      </w:pPr>
      <w:r>
        <w:rPr>
          <w:rFonts w:cs="Times New Roman" w:ascii="Times New Roman" w:hAnsi="Times New Roman"/>
          <w:sz w:val="28"/>
          <w:szCs w:val="28"/>
        </w:rPr>
        <w:t>5.2.  За  неисполнение  или ненадлежащее исполнение настоящего Договора стороны несут  ответственность  в  соответствии  с  условиями  Договора  и действующим законодательством.</w:t>
      </w:r>
    </w:p>
    <w:p>
      <w:pPr>
        <w:pStyle w:val="Normal"/>
        <w:suppressAutoHyphens w:val="false"/>
        <w:spacing w:lineRule="auto" w:line="240" w:before="0" w:after="0"/>
        <w:ind w:firstLine="547"/>
        <w:jc w:val="both"/>
        <w:rPr/>
      </w:pPr>
      <w:r>
        <w:rPr>
          <w:rFonts w:cs="Times New Roman" w:ascii="Times New Roman" w:hAnsi="Times New Roman"/>
          <w:sz w:val="28"/>
          <w:szCs w:val="28"/>
        </w:rPr>
        <w:t>5.3.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5.4.  Риск случайной утраты (повреждения, порчи) ТСР несет Получатель с момента передачи ТСР во временное пользование и до возврата в Учреждение.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hanging="0"/>
        <w:jc w:val="center"/>
        <w:rPr/>
      </w:pPr>
      <w:r>
        <w:rPr>
          <w:rFonts w:cs="Times New Roman" w:ascii="Times New Roman" w:hAnsi="Times New Roman"/>
          <w:sz w:val="28"/>
          <w:szCs w:val="28"/>
        </w:rPr>
        <w:t xml:space="preserve">   </w:t>
      </w:r>
      <w:r>
        <w:rPr>
          <w:rFonts w:cs="Times New Roman" w:ascii="Times New Roman" w:hAnsi="Times New Roman"/>
          <w:sz w:val="28"/>
          <w:szCs w:val="28"/>
        </w:rPr>
        <w:t xml:space="preserve">6. Порядок изменения и дополнения Договора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6.1.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6.2.  Учреждение  может  требовать  досрочного  расторжения  Договора в следующих случаях:     если  Получатель  пользуется  ТСР  не  в  соответствии  с Договором или назначением ТСР;     если Получатель умышленно или по неосторожности ухудшает состояние ТСР.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7. Порядок разрешения споров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7.1.  Все  споры,  не  урегулированные настоящим Договором, разрешаются Сторонами путем  переговоров.  При невозможности достижения согласия между Сторонами споры разрешаются в судебном порядке.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8. Заключительные положения </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both"/>
        <w:rPr/>
      </w:pPr>
      <w:r>
        <w:rPr>
          <w:rFonts w:cs="Times New Roman" w:ascii="Times New Roman" w:hAnsi="Times New Roman"/>
          <w:sz w:val="28"/>
          <w:szCs w:val="28"/>
        </w:rPr>
        <w:t>8.1. Настоящий Договор составлен в двух экземплярах, имеющих одинаковую юридическую силу, по одному экземпляру для каждой из Сторон.</w:t>
      </w:r>
    </w:p>
    <w:p>
      <w:pPr>
        <w:pStyle w:val="Normal"/>
        <w:suppressAutoHyphens w:val="false"/>
        <w:spacing w:lineRule="auto" w:line="240" w:before="0" w:after="0"/>
        <w:ind w:firstLine="547"/>
        <w:jc w:val="both"/>
        <w:rPr/>
      </w:pPr>
      <w:r>
        <w:rPr>
          <w:rFonts w:cs="Times New Roman" w:ascii="Times New Roman" w:hAnsi="Times New Roman"/>
          <w:sz w:val="28"/>
          <w:szCs w:val="28"/>
        </w:rPr>
        <w:t>8.2.  Передача  Получателем  своих  прав  и  обязанностей по настоящему Договору другому лицу, предоставление  этого ТСР  в  безвозмездное пользование,  внесение его в качестве имущественного вклада в хозяйственные товарищества  и  общества или паевого взноса в производственные кооперативы не допускаются.</w:t>
      </w:r>
    </w:p>
    <w:p>
      <w:pPr>
        <w:pStyle w:val="Normal"/>
        <w:suppressAutoHyphens w:val="false"/>
        <w:spacing w:lineRule="auto" w:line="240" w:before="0" w:after="0"/>
        <w:ind w:firstLine="547"/>
        <w:jc w:val="both"/>
        <w:rPr>
          <w:rFonts w:ascii="Times New Roman" w:hAnsi="Times New Roman" w:cs="Times New Roman"/>
          <w:sz w:val="28"/>
          <w:szCs w:val="28"/>
        </w:rPr>
      </w:pPr>
      <w:r>
        <w:rPr/>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center"/>
        <w:rPr/>
      </w:pPr>
      <w:r>
        <w:rPr>
          <w:rFonts w:cs="Times New Roman" w:ascii="Times New Roman" w:hAnsi="Times New Roman"/>
          <w:sz w:val="28"/>
          <w:szCs w:val="28"/>
        </w:rPr>
        <w:t>9</w:t>
      </w:r>
      <w:r>
        <w:rPr>
          <w:rFonts w:cs="Times New Roman" w:ascii="Times New Roman" w:hAnsi="Times New Roman"/>
          <w:sz w:val="28"/>
          <w:szCs w:val="28"/>
        </w:rPr>
        <w:t>. Реквизиты и подписи Сторон</w:t>
      </w:r>
    </w:p>
    <w:p>
      <w:pPr>
        <w:pStyle w:val="Normal"/>
        <w:suppressAutoHyphens w:val="false"/>
        <w:spacing w:lineRule="auto" w:line="240" w:before="0" w:after="0"/>
        <w:ind w:firstLine="547"/>
        <w:jc w:val="center"/>
        <w:rPr>
          <w:rFonts w:ascii="Times New Roman" w:hAnsi="Times New Roman" w:cs="Times New Roman"/>
          <w:sz w:val="28"/>
          <w:szCs w:val="28"/>
        </w:rPr>
      </w:pPr>
      <w:r>
        <w:rPr/>
      </w:r>
    </w:p>
    <w:p>
      <w:pPr>
        <w:pStyle w:val="Normal"/>
        <w:suppressAutoHyphens w:val="false"/>
        <w:spacing w:lineRule="auto" w:line="240" w:before="0" w:after="0"/>
        <w:ind w:firstLine="547"/>
        <w:jc w:val="center"/>
        <w:rPr>
          <w:rFonts w:ascii="Times New Roman" w:hAnsi="Times New Roman" w:cs="Times New Roman"/>
          <w:sz w:val="28"/>
          <w:szCs w:val="28"/>
        </w:rPr>
      </w:pPr>
      <w:r>
        <w:rPr/>
      </w:r>
    </w:p>
    <w:p>
      <w:pPr>
        <w:pStyle w:val="Normal"/>
        <w:suppressAutoHyphens w:val="false"/>
        <w:spacing w:lineRule="auto" w:line="240" w:before="0" w:after="0"/>
        <w:ind w:firstLine="547"/>
        <w:jc w:val="center"/>
        <w:rPr>
          <w:rFonts w:ascii="Times New Roman" w:hAnsi="Times New Roman" w:cs="Times New Roman"/>
          <w:sz w:val="28"/>
          <w:szCs w:val="28"/>
        </w:rPr>
      </w:pPr>
      <w:r>
        <w:rPr/>
      </w:r>
    </w:p>
    <w:p>
      <w:pPr>
        <w:pStyle w:val="Normal"/>
        <w:suppressAutoHyphens w:val="false"/>
        <w:spacing w:lineRule="auto" w:line="240" w:before="0" w:after="0"/>
        <w:ind w:firstLine="547"/>
        <w:jc w:val="center"/>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left"/>
        <w:rPr/>
      </w:pPr>
      <w:r>
        <w:rPr>
          <w:rFonts w:cs="Times New Roman" w:ascii="Times New Roman" w:hAnsi="Times New Roman"/>
          <w:sz w:val="28"/>
          <w:szCs w:val="28"/>
        </w:rPr>
        <w:t xml:space="preserve">         </w:t>
      </w:r>
    </w:p>
    <w:p>
      <w:pPr>
        <w:pStyle w:val="Normal"/>
        <w:suppressAutoHyphens w:val="false"/>
        <w:spacing w:lineRule="auto" w:line="240" w:before="0" w:after="0"/>
        <w:ind w:firstLine="547"/>
        <w:jc w:val="left"/>
        <w:rPr/>
      </w:pPr>
      <w:r>
        <w:rPr>
          <w:rFonts w:cs="Times New Roman" w:ascii="Times New Roman" w:hAnsi="Times New Roman"/>
          <w:sz w:val="28"/>
          <w:szCs w:val="28"/>
        </w:rPr>
        <w:t xml:space="preserve">     </w:t>
      </w:r>
      <w:r>
        <w:rPr>
          <w:rFonts w:cs="Times New Roman" w:ascii="Times New Roman" w:hAnsi="Times New Roman"/>
          <w:sz w:val="28"/>
          <w:szCs w:val="28"/>
        </w:rPr>
        <w:t xml:space="preserve">Учреждение                                                             Получатель  </w:t>
      </w:r>
    </w:p>
    <w:p>
      <w:pPr>
        <w:pStyle w:val="Normal"/>
        <w:suppressAutoHyphens w:val="false"/>
        <w:spacing w:lineRule="auto" w:line="240" w:before="0" w:after="0"/>
        <w:ind w:firstLine="547"/>
        <w:jc w:val="left"/>
        <w:rPr>
          <w:rFonts w:ascii="Times New Roman" w:hAnsi="Times New Roman" w:cs="Times New Roman"/>
          <w:sz w:val="28"/>
          <w:szCs w:val="28"/>
        </w:rPr>
      </w:pPr>
      <w:r>
        <w:rPr/>
      </w:r>
    </w:p>
    <w:p>
      <w:pPr>
        <w:pStyle w:val="Normal"/>
        <w:widowControl/>
        <w:suppressAutoHyphens w:val="false"/>
        <w:bidi w:val="0"/>
        <w:spacing w:lineRule="auto" w:line="240" w:before="0" w:after="0"/>
        <w:ind w:left="0" w:right="0" w:hanging="0"/>
        <w:jc w:val="left"/>
        <w:rPr/>
      </w:pPr>
      <w:r>
        <w:rPr>
          <w:rFonts w:cs="Times New Roman" w:ascii="Times New Roman" w:hAnsi="Times New Roman"/>
          <w:sz w:val="28"/>
          <w:szCs w:val="28"/>
          <w:lang w:val="ru-RU"/>
        </w:rPr>
        <w:t xml:space="preserve">ГБУ </w:t>
      </w:r>
      <w:r>
        <w:rPr>
          <w:rFonts w:cs="Times New Roman" w:ascii="Times New Roman" w:hAnsi="Times New Roman"/>
          <w:sz w:val="28"/>
          <w:szCs w:val="28"/>
          <w:lang w:val="ru-RU"/>
        </w:rPr>
        <w:t>К</w:t>
      </w:r>
      <w:r>
        <w:rPr>
          <w:rFonts w:cs="Times New Roman" w:ascii="Times New Roman" w:hAnsi="Times New Roman"/>
          <w:sz w:val="28"/>
          <w:szCs w:val="28"/>
          <w:lang w:val="ru-RU"/>
        </w:rPr>
        <w:t>ЦСОН Трубчевского района                  ФИО__________________________</w:t>
      </w:r>
    </w:p>
    <w:p>
      <w:pPr>
        <w:pStyle w:val="Normal"/>
        <w:widowControl/>
        <w:suppressAutoHyphens w:val="false"/>
        <w:bidi w:val="0"/>
        <w:spacing w:lineRule="auto" w:line="240" w:before="0" w:after="0"/>
        <w:ind w:left="0" w:right="0" w:hanging="0"/>
        <w:jc w:val="left"/>
        <w:rPr/>
      </w:pPr>
      <w:r>
        <w:rPr>
          <w:rFonts w:cs="Times New Roman" w:ascii="Times New Roman" w:hAnsi="Times New Roman"/>
          <w:sz w:val="28"/>
          <w:szCs w:val="28"/>
          <w:u w:val="single"/>
        </w:rPr>
        <w:t>А</w:t>
      </w:r>
      <w:r>
        <w:rPr>
          <w:rFonts w:cs="Times New Roman" w:ascii="Times New Roman" w:hAnsi="Times New Roman"/>
          <w:sz w:val="28"/>
          <w:szCs w:val="28"/>
          <w:u w:val="single"/>
        </w:rPr>
        <w:t xml:space="preserve">дрес: 242221, Брянская обл.,          </w:t>
      </w:r>
      <w:r>
        <w:rPr>
          <w:rFonts w:cs="Times New Roman" w:ascii="Times New Roman" w:hAnsi="Times New Roman"/>
          <w:sz w:val="28"/>
          <w:szCs w:val="28"/>
        </w:rPr>
        <w:t xml:space="preserve">                  ______________________________</w:t>
      </w:r>
    </w:p>
    <w:p>
      <w:pPr>
        <w:pStyle w:val="Normal"/>
        <w:widowControl/>
        <w:suppressAutoHyphens w:val="false"/>
        <w:bidi w:val="0"/>
        <w:spacing w:lineRule="auto" w:line="240" w:before="0" w:after="0"/>
        <w:ind w:left="0" w:right="-57" w:hanging="0"/>
        <w:jc w:val="left"/>
        <w:rPr/>
      </w:pPr>
      <w:r>
        <w:rPr>
          <w:rFonts w:cs="Times New Roman" w:ascii="Times New Roman" w:hAnsi="Times New Roman"/>
          <w:sz w:val="28"/>
          <w:szCs w:val="28"/>
          <w:u w:val="single"/>
        </w:rPr>
        <w:t>г.Трубчевск ул.Володарского, д.12а</w:t>
      </w:r>
      <w:r>
        <w:rPr>
          <w:rFonts w:cs="Times New Roman" w:ascii="Times New Roman" w:hAnsi="Times New Roman"/>
          <w:sz w:val="28"/>
          <w:szCs w:val="28"/>
        </w:rPr>
        <w:t xml:space="preserve">                  </w:t>
      </w:r>
      <w:r>
        <w:rPr>
          <w:rFonts w:cs="Times New Roman" w:ascii="Times New Roman" w:hAnsi="Times New Roman"/>
          <w:sz w:val="28"/>
          <w:szCs w:val="28"/>
        </w:rPr>
        <w:t>А</w:t>
      </w:r>
      <w:r>
        <w:rPr>
          <w:rFonts w:cs="Times New Roman" w:ascii="Times New Roman" w:hAnsi="Times New Roman"/>
          <w:sz w:val="28"/>
          <w:szCs w:val="28"/>
        </w:rPr>
        <w:t xml:space="preserve">дрес: </w:t>
      </w:r>
      <w:r>
        <w:rPr>
          <w:rFonts w:cs="Times New Roman" w:ascii="Times New Roman" w:hAnsi="Times New Roman"/>
          <w:sz w:val="28"/>
          <w:szCs w:val="28"/>
          <w:u w:val="single"/>
        </w:rPr>
        <w:t xml:space="preserve">                                                    </w:t>
      </w:r>
    </w:p>
    <w:p>
      <w:pPr>
        <w:pStyle w:val="Normal"/>
        <w:widowControl/>
        <w:suppressAutoHyphens w:val="false"/>
        <w:bidi w:val="0"/>
        <w:spacing w:lineRule="auto" w:line="240" w:before="0" w:after="0"/>
        <w:ind w:left="0" w:right="-113" w:hanging="0"/>
        <w:jc w:val="left"/>
        <w:rPr/>
      </w:pPr>
      <w:r>
        <w:rPr>
          <w:rFonts w:cs="Times New Roman" w:ascii="Times New Roman" w:hAnsi="Times New Roman"/>
          <w:sz w:val="28"/>
          <w:szCs w:val="28"/>
          <w:u w:val="single"/>
        </w:rPr>
        <w:t xml:space="preserve">ИНН 3230002760                                </w:t>
      </w:r>
      <w:r>
        <w:rPr>
          <w:rFonts w:cs="Times New Roman" w:ascii="Times New Roman" w:hAnsi="Times New Roman"/>
          <w:sz w:val="28"/>
          <w:szCs w:val="28"/>
        </w:rPr>
        <w:t xml:space="preserve">                 паспорт: </w:t>
      </w:r>
      <w:r>
        <w:rPr>
          <w:rFonts w:cs="Times New Roman" w:ascii="Times New Roman" w:hAnsi="Times New Roman"/>
          <w:sz w:val="28"/>
          <w:szCs w:val="28"/>
          <w:u w:val="single"/>
        </w:rPr>
        <w:t xml:space="preserve">                                             </w:t>
      </w:r>
      <w:r>
        <w:rPr>
          <w:rFonts w:cs="Times New Roman" w:ascii="Times New Roman" w:hAnsi="Times New Roman"/>
          <w:sz w:val="28"/>
          <w:szCs w:val="28"/>
          <w:u w:val="single"/>
          <w:lang w:val="ru-RU"/>
        </w:rPr>
        <w:t xml:space="preserve">ОГРН 1023202938615                        </w:t>
      </w:r>
      <w:r>
        <w:rPr>
          <w:rFonts w:cs="Times New Roman" w:ascii="Times New Roman" w:hAnsi="Times New Roman"/>
          <w:sz w:val="28"/>
          <w:szCs w:val="28"/>
          <w:lang w:val="ru-RU"/>
        </w:rPr>
        <w:t xml:space="preserve">                  </w:t>
      </w:r>
      <w:r>
        <w:rPr>
          <w:rFonts w:cs="Times New Roman" w:ascii="Times New Roman" w:hAnsi="Times New Roman"/>
          <w:sz w:val="28"/>
          <w:szCs w:val="28"/>
          <w:u w:val="none"/>
          <w:lang w:val="ru-RU"/>
        </w:rPr>
        <w:t xml:space="preserve">серия </w:t>
      </w:r>
      <w:r>
        <w:rPr>
          <w:rFonts w:cs="Times New Roman" w:ascii="Times New Roman" w:hAnsi="Times New Roman"/>
          <w:sz w:val="28"/>
          <w:szCs w:val="28"/>
          <w:u w:val="single"/>
          <w:lang w:val="ru-RU"/>
        </w:rPr>
        <w:t xml:space="preserve">                      </w:t>
      </w:r>
      <w:r>
        <w:rPr>
          <w:rFonts w:cs="Times New Roman" w:ascii="Times New Roman" w:hAnsi="Times New Roman"/>
          <w:sz w:val="28"/>
          <w:szCs w:val="28"/>
        </w:rPr>
        <w:t>№</w:t>
      </w:r>
      <w:r>
        <w:rPr>
          <w:rFonts w:cs="Times New Roman" w:ascii="Times New Roman" w:hAnsi="Times New Roman"/>
          <w:sz w:val="28"/>
          <w:szCs w:val="28"/>
          <w:u w:val="single"/>
        </w:rPr>
        <w:t xml:space="preserve">                        </w:t>
      </w:r>
    </w:p>
    <w:p>
      <w:pPr>
        <w:pStyle w:val="Normal"/>
        <w:widowControl/>
        <w:suppressAutoHyphens w:val="false"/>
        <w:bidi w:val="0"/>
        <w:spacing w:lineRule="auto" w:line="240" w:before="0" w:after="0"/>
        <w:ind w:left="0" w:right="0" w:hanging="0"/>
        <w:jc w:val="left"/>
        <w:rPr/>
      </w:pPr>
      <w:r>
        <w:rPr>
          <w:rFonts w:cs="Times New Roman" w:ascii="Times New Roman" w:hAnsi="Times New Roman"/>
          <w:sz w:val="28"/>
          <w:szCs w:val="28"/>
          <w:u w:val="single"/>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выдан:________________________      </w:t>
      </w:r>
    </w:p>
    <w:p>
      <w:pPr>
        <w:pStyle w:val="Normal"/>
        <w:widowControl/>
        <w:suppressAutoHyphens w:val="false"/>
        <w:bidi w:val="0"/>
        <w:spacing w:lineRule="auto" w:line="240" w:before="0" w:after="0"/>
        <w:ind w:left="0" w:right="0" w:hanging="0"/>
        <w:jc w:val="left"/>
        <w:rPr/>
      </w:pPr>
      <w:r>
        <w:rPr>
          <w:rFonts w:cs="Times New Roman" w:ascii="Times New Roman" w:hAnsi="Times New Roman"/>
          <w:sz w:val="28"/>
          <w:szCs w:val="28"/>
          <w:u w:val="single"/>
          <w:lang w:val="ru-RU"/>
        </w:rPr>
        <w:t xml:space="preserve">    </w:t>
      </w:r>
      <w:r>
        <w:rPr>
          <w:rFonts w:cs="Times New Roman" w:ascii="Times New Roman" w:hAnsi="Times New Roman"/>
          <w:sz w:val="28"/>
          <w:szCs w:val="28"/>
          <w:u w:val="single"/>
          <w:lang w:val="ru-RU"/>
        </w:rPr>
        <w:t xml:space="preserve">тел.:8(48352)2-28-96                      </w:t>
      </w:r>
      <w:r>
        <w:rPr>
          <w:rFonts w:cs="Times New Roman" w:ascii="Times New Roman" w:hAnsi="Times New Roman"/>
          <w:sz w:val="28"/>
          <w:szCs w:val="28"/>
          <w:lang w:val="ru-RU"/>
        </w:rPr>
        <w:t xml:space="preserve">                  </w:t>
      </w:r>
      <w:r>
        <w:rPr>
          <w:rFonts w:cs="Times New Roman" w:ascii="Times New Roman" w:hAnsi="Times New Roman"/>
          <w:sz w:val="28"/>
          <w:szCs w:val="28"/>
          <w:u w:val="single"/>
          <w:lang w:val="ru-RU"/>
        </w:rPr>
        <w:t xml:space="preserve">                                                               </w:t>
      </w:r>
    </w:p>
    <w:p>
      <w:pPr>
        <w:pStyle w:val="Normal"/>
        <w:widowControl/>
        <w:suppressAutoHyphens w:val="false"/>
        <w:bidi w:val="0"/>
        <w:spacing w:lineRule="auto" w:line="240" w:before="0" w:after="0"/>
        <w:ind w:left="0" w:right="0" w:hanging="0"/>
        <w:jc w:val="left"/>
        <w:rPr/>
      </w:pPr>
      <w:r>
        <w:rPr>
          <w:rFonts w:cs="Times New Roman" w:ascii="Times New Roman" w:hAnsi="Times New Roman"/>
          <w:sz w:val="28"/>
          <w:szCs w:val="28"/>
          <w:u w:val="single"/>
        </w:rPr>
        <w:t xml:space="preserve">    </w:t>
      </w:r>
      <w:r>
        <w:rPr>
          <w:rFonts w:cs="Times New Roman" w:ascii="Times New Roman" w:hAnsi="Times New Roman"/>
          <w:sz w:val="28"/>
          <w:szCs w:val="28"/>
          <w:u w:val="single"/>
        </w:rPr>
        <w:t xml:space="preserve">эл. почта: </w:t>
      </w:r>
      <w:hyperlink r:id="rId2">
        <w:r>
          <w:rPr>
            <w:rStyle w:val="ListLabel1"/>
            <w:rFonts w:cs="Times New Roman" w:ascii="Times New Roman" w:hAnsi="Times New Roman"/>
            <w:sz w:val="28"/>
            <w:szCs w:val="28"/>
            <w:u w:val="single"/>
            <w:lang w:val="en-US"/>
          </w:rPr>
          <w:t>trub.kcson@mail.ru</w:t>
        </w:r>
      </w:hyperlink>
      <w:r>
        <w:rPr>
          <w:rFonts w:cs="Times New Roman" w:ascii="Times New Roman" w:hAnsi="Times New Roman"/>
          <w:sz w:val="28"/>
          <w:szCs w:val="28"/>
          <w:u w:val="single"/>
          <w:lang w:val="en-US"/>
        </w:rPr>
        <w:t xml:space="preserve">         </w:t>
      </w:r>
      <w:r>
        <w:rPr>
          <w:rFonts w:cs="Times New Roman" w:ascii="Times New Roman" w:hAnsi="Times New Roman"/>
          <w:sz w:val="28"/>
          <w:szCs w:val="28"/>
        </w:rPr>
        <w:t xml:space="preserve">                 дата выдачи ___________________</w:t>
      </w:r>
    </w:p>
    <w:p>
      <w:pPr>
        <w:pStyle w:val="Normal"/>
        <w:suppressAutoHyphens w:val="false"/>
        <w:spacing w:lineRule="auto" w:line="240" w:before="0" w:after="0"/>
        <w:ind w:firstLine="547"/>
        <w:jc w:val="left"/>
        <w:rPr/>
      </w:pPr>
      <w:r>
        <w:rPr>
          <w:rFonts w:cs="Times New Roman" w:ascii="Times New Roman" w:hAnsi="Times New Roman"/>
          <w:sz w:val="28"/>
          <w:szCs w:val="28"/>
          <w:lang w:val="en-US"/>
        </w:rPr>
        <w:t xml:space="preserve">                                                                       </w:t>
      </w:r>
      <w:r>
        <w:rPr>
          <w:rFonts w:cs="Times New Roman" w:ascii="Times New Roman" w:hAnsi="Times New Roman"/>
          <w:sz w:val="28"/>
          <w:szCs w:val="28"/>
          <w:lang w:val="ru-RU"/>
        </w:rPr>
        <w:t>тел.:__________________________</w:t>
      </w:r>
    </w:p>
    <w:p>
      <w:pPr>
        <w:pStyle w:val="Normal"/>
        <w:widowControl/>
        <w:suppressAutoHyphens w:val="false"/>
        <w:bidi w:val="0"/>
        <w:spacing w:lineRule="auto" w:line="240" w:before="0" w:after="0"/>
        <w:ind w:left="0" w:right="0" w:hanging="0"/>
        <w:jc w:val="both"/>
        <w:rPr/>
      </w:pPr>
      <w:r>
        <w:rPr>
          <w:rFonts w:cs="Times New Roman" w:ascii="Times New Roman" w:hAnsi="Times New Roman"/>
          <w:sz w:val="28"/>
          <w:szCs w:val="28"/>
          <w:lang w:val="ru-RU"/>
        </w:rPr>
        <w:t>Директор________</w:t>
      </w:r>
      <w:r>
        <w:rPr>
          <w:rFonts w:eastAsia="Times New Roman" w:cs="Times New Roman" w:ascii="Times New Roman" w:hAnsi="Times New Roman"/>
          <w:color w:val="auto"/>
          <w:kern w:val="0"/>
          <w:sz w:val="28"/>
          <w:szCs w:val="28"/>
          <w:lang w:val="ru-RU" w:eastAsia="zh-CN" w:bidi="ar-SA"/>
        </w:rPr>
        <w:t>Л.Н.Сидоренкова</w:t>
      </w:r>
      <w:r>
        <w:rPr>
          <w:rFonts w:cs="Times New Roman" w:ascii="Times New Roman" w:hAnsi="Times New Roman"/>
          <w:sz w:val="28"/>
          <w:szCs w:val="28"/>
          <w:lang w:val="ru-RU"/>
        </w:rPr>
        <w:t xml:space="preserve">                 Получатель:___________________</w:t>
      </w:r>
    </w:p>
    <w:p>
      <w:pPr>
        <w:pStyle w:val="Normal"/>
        <w:suppressAutoHyphens w:val="false"/>
        <w:spacing w:lineRule="auto" w:line="240" w:before="0" w:after="0"/>
        <w:ind w:firstLine="547"/>
        <w:jc w:val="both"/>
        <w:rPr/>
      </w:pPr>
      <w:r>
        <w:rPr>
          <w:rFonts w:cs="Times New Roman" w:ascii="Times New Roman" w:hAnsi="Times New Roman"/>
          <w:sz w:val="28"/>
          <w:szCs w:val="28"/>
        </w:rPr>
        <w:t xml:space="preserve"> </w:t>
      </w:r>
      <w:r>
        <w:rPr>
          <w:rFonts w:cs="Times New Roman" w:ascii="Times New Roman" w:hAnsi="Times New Roman"/>
          <w:sz w:val="24"/>
          <w:szCs w:val="24"/>
        </w:rPr>
        <w:t xml:space="preserve">         </w:t>
      </w:r>
      <w:r>
        <w:rPr>
          <w:rFonts w:cs="Times New Roman" w:ascii="Times New Roman" w:hAnsi="Times New Roman"/>
          <w:sz w:val="22"/>
          <w:szCs w:val="22"/>
        </w:rPr>
        <w:t xml:space="preserve"> </w:t>
      </w:r>
      <w:r>
        <w:rPr>
          <w:rFonts w:cs="Times New Roman" w:ascii="Times New Roman" w:hAnsi="Times New Roman"/>
          <w:sz w:val="20"/>
          <w:szCs w:val="20"/>
        </w:rPr>
        <w:t xml:space="preserve">  </w:t>
      </w:r>
      <w:r>
        <w:rPr>
          <w:rFonts w:cs="Times New Roman" w:ascii="Times New Roman" w:hAnsi="Times New Roman"/>
          <w:sz w:val="20"/>
          <w:szCs w:val="20"/>
        </w:rPr>
        <w:t>(подпись)                                                                                                                    (подпись)</w:t>
      </w:r>
    </w:p>
    <w:p>
      <w:pPr>
        <w:pStyle w:val="Normal"/>
        <w:suppressAutoHyphens w:val="false"/>
        <w:spacing w:lineRule="auto" w:line="240" w:before="0" w:after="0"/>
        <w:ind w:firstLine="547"/>
        <w:jc w:val="both"/>
        <w:rPr>
          <w:rFonts w:ascii="Times New Roman" w:hAnsi="Times New Roman" w:cs="Times New Roman"/>
          <w:sz w:val="20"/>
          <w:szCs w:val="20"/>
        </w:rPr>
      </w:pPr>
      <w:r>
        <w:rPr>
          <w:rFonts w:cs="Times New Roman" w:ascii="Times New Roman" w:hAnsi="Times New Roman"/>
          <w:sz w:val="20"/>
          <w:szCs w:val="20"/>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false"/>
        <w:bidi w:val="0"/>
        <w:spacing w:lineRule="auto" w:line="240" w:before="0" w:after="0"/>
        <w:ind w:left="0" w:right="0" w:hanging="0"/>
        <w:jc w:val="both"/>
        <w:rPr/>
      </w:pPr>
      <w:r>
        <w:rPr>
          <w:rFonts w:cs="Times New Roman" w:ascii="Times New Roman" w:hAnsi="Times New Roman"/>
          <w:sz w:val="28"/>
          <w:szCs w:val="28"/>
        </w:rPr>
        <w:t>М.П.</w:t>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firstLine="547"/>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false"/>
        <w:spacing w:lineRule="auto" w:line="240" w:before="0" w:after="0"/>
        <w:ind w:hanging="0"/>
        <w:jc w:val="both"/>
        <w:rPr>
          <w:rFonts w:ascii="Times New Roman" w:hAnsi="Times New Roman" w:cs="Times New Roman"/>
          <w:sz w:val="28"/>
          <w:szCs w:val="28"/>
        </w:rPr>
      </w:pPr>
      <w:r>
        <w:rPr/>
      </w:r>
    </w:p>
    <w:sectPr>
      <w:type w:val="nextPage"/>
      <w:pgSz w:w="11906" w:h="16838"/>
      <w:pgMar w:left="1405" w:right="751" w:header="720" w:top="567" w:footer="72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Arial">
    <w:charset w:val="cc"/>
    <w:family w:val="roman"/>
    <w:pitch w:val="variable"/>
  </w:font>
  <w:font w:name="Helvetica">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jc w:val="left"/>
    </w:pPr>
    <w:rPr>
      <w:rFonts w:ascii="Calibri" w:hAnsi="Calibri" w:eastAsia="Times New Roman" w:cs="Calibri"/>
      <w:color w:val="auto"/>
      <w:kern w:val="0"/>
      <w:sz w:val="22"/>
      <w:szCs w:val="22"/>
      <w:lang w:val="ru-RU" w:eastAsia="zh-CN" w:bidi="ar-SA"/>
    </w:rPr>
  </w:style>
  <w:style w:type="paragraph" w:styleId="1">
    <w:name w:val="Heading 1"/>
    <w:basedOn w:val="Normal"/>
    <w:next w:val="Style19"/>
    <w:qFormat/>
    <w:pPr>
      <w:numPr>
        <w:ilvl w:val="0"/>
        <w:numId w:val="1"/>
      </w:numPr>
      <w:spacing w:lineRule="auto" w:line="240" w:before="280" w:after="280"/>
      <w:outlineLvl w:val="0"/>
    </w:pPr>
    <w:rPr>
      <w:rFonts w:ascii="Times New Roman" w:hAnsi="Times New Roman" w:cs="Times New Roman"/>
      <w:b/>
      <w:bCs/>
      <w:kern w:val="2"/>
      <w:sz w:val="48"/>
      <w:szCs w:val="48"/>
    </w:rPr>
  </w:style>
  <w:style w:type="paragraph" w:styleId="2">
    <w:name w:val="Heading 2"/>
    <w:basedOn w:val="Style18"/>
    <w:next w:val="Style19"/>
    <w:qFormat/>
    <w:pPr>
      <w:numPr>
        <w:ilvl w:val="1"/>
        <w:numId w:val="1"/>
      </w:numPr>
      <w:spacing w:before="200" w:after="120"/>
      <w:outlineLvl w:val="1"/>
    </w:pPr>
    <w:rPr>
      <w:rFonts w:ascii="Liberation Serif" w:hAnsi="Liberation Serif" w:eastAsia="NSimSun" w:cs="Arial"/>
      <w:b/>
      <w:bCs/>
      <w:sz w:val="36"/>
      <w:szCs w:val="36"/>
    </w:rPr>
  </w:style>
  <w:style w:type="paragraph" w:styleId="3">
    <w:name w:val="Heading 3"/>
    <w:basedOn w:val="Style18"/>
    <w:next w:val="Style19"/>
    <w:qFormat/>
    <w:pPr>
      <w:numPr>
        <w:ilvl w:val="2"/>
        <w:numId w:val="1"/>
      </w:numPr>
      <w:spacing w:before="140" w:after="120"/>
      <w:outlineLvl w:val="2"/>
    </w:pPr>
    <w:rPr>
      <w:rFonts w:ascii="Liberation Serif" w:hAnsi="Liberation Serif" w:eastAsia="NSimSun" w:cs="Arial"/>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8"/>
      <w:szCs w:val="28"/>
    </w:rPr>
  </w:style>
  <w:style w:type="character" w:styleId="WW8Num3z0">
    <w:name w:val="WW8Num3z0"/>
    <w:qFormat/>
    <w:rPr>
      <w:rFonts w:ascii="Symbol" w:hAnsi="Symbol" w:cs="Symbol"/>
      <w:sz w:val="28"/>
      <w:szCs w:val="28"/>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Times New Roman" w:hAnsi="Times New Roman" w:cs="Times New Roman"/>
      <w:sz w:val="24"/>
      <w:szCs w:val="24"/>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Style11">
    <w:name w:val="Основной шрифт абзаца"/>
    <w:qFormat/>
    <w:rPr/>
  </w:style>
  <w:style w:type="character" w:styleId="AbsatzStandardschriftart">
    <w:name w:val="Absatz-Standardschriftart"/>
    <w:qForma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11">
    <w:name w:val="Основной шрифт абзаца1"/>
    <w:qFormat/>
    <w:rPr/>
  </w:style>
  <w:style w:type="character" w:styleId="Style12">
    <w:name w:val="Выделение жирным"/>
    <w:qFormat/>
    <w:rPr>
      <w:b/>
      <w:bCs/>
    </w:rPr>
  </w:style>
  <w:style w:type="character" w:styleId="21">
    <w:name w:val=" Знак Знак2"/>
    <w:qFormat/>
    <w:rPr>
      <w:rFonts w:ascii="Courier New" w:hAnsi="Courier New" w:eastAsia="Times New Roman" w:cs="Courier New"/>
      <w:sz w:val="20"/>
      <w:szCs w:val="20"/>
    </w:rPr>
  </w:style>
  <w:style w:type="character" w:styleId="12">
    <w:name w:val=" Знак Знак1"/>
    <w:basedOn w:val="11"/>
    <w:qFormat/>
    <w:rPr/>
  </w:style>
  <w:style w:type="character" w:styleId="Style13">
    <w:name w:val=" Знак Знак"/>
    <w:basedOn w:val="11"/>
    <w:qFormat/>
    <w:rPr/>
  </w:style>
  <w:style w:type="character" w:styleId="Style14">
    <w:name w:val="Интернет-ссылка"/>
    <w:qFormat/>
    <w:rPr>
      <w:color w:val="000080"/>
      <w:u w:val="single"/>
      <w:lang w:val="zxx" w:eastAsia="zxx" w:bidi="zxx"/>
    </w:rPr>
  </w:style>
  <w:style w:type="character" w:styleId="Maintext1">
    <w:name w:val="maintext1"/>
    <w:qFormat/>
    <w:rPr>
      <w:vanish w:val="false"/>
      <w:sz w:val="18"/>
      <w:szCs w:val="18"/>
    </w:rPr>
  </w:style>
  <w:style w:type="character" w:styleId="Style15">
    <w:name w:val="Символ нумерации"/>
    <w:qFormat/>
    <w:rPr/>
  </w:style>
  <w:style w:type="character" w:styleId="Style16">
    <w:name w:val="Маркеры списка"/>
    <w:qFormat/>
    <w:rPr>
      <w:rFonts w:ascii="OpenSymbol" w:hAnsi="OpenSymbol" w:eastAsia="OpenSymbol" w:cs="OpenSymbol"/>
    </w:rPr>
  </w:style>
  <w:style w:type="character" w:styleId="Style17">
    <w:name w:val="Номер страницы"/>
    <w:basedOn w:val="Style11"/>
    <w:rPr/>
  </w:style>
  <w:style w:type="character" w:styleId="ListLabel1">
    <w:name w:val="ListLabel 1"/>
    <w:qFormat/>
    <w:rPr>
      <w:rFonts w:ascii="Times New Roman" w:hAnsi="Times New Roman" w:cs="Times New Roman"/>
      <w:sz w:val="28"/>
      <w:szCs w:val="28"/>
      <w:lang w:val="en-US"/>
    </w:rPr>
  </w:style>
  <w:style w:type="character" w:styleId="ListLabel2">
    <w:name w:val="ListLabel 2"/>
    <w:qFormat/>
    <w:rPr>
      <w:rFonts w:ascii="Times New Roman" w:hAnsi="Times New Roman" w:cs="Times New Roman"/>
      <w:sz w:val="28"/>
      <w:szCs w:val="28"/>
      <w:lang w:val="en-US"/>
    </w:rPr>
  </w:style>
  <w:style w:type="paragraph" w:styleId="Style18">
    <w:name w:val="Заголовок"/>
    <w:basedOn w:val="Normal"/>
    <w:next w:val="Style19"/>
    <w:qFormat/>
    <w:pPr>
      <w:keepNext w:val="true"/>
      <w:spacing w:before="240" w:after="120"/>
    </w:pPr>
    <w:rPr>
      <w:rFonts w:ascii="Arial" w:hAnsi="Arial" w:eastAsia="Lucida Sans Unicode" w:cs="Mangal"/>
      <w:sz w:val="28"/>
      <w:szCs w:val="28"/>
    </w:rPr>
  </w:style>
  <w:style w:type="paragraph" w:styleId="Style19">
    <w:name w:val="Body Text"/>
    <w:basedOn w:val="Normal"/>
    <w:pPr>
      <w:spacing w:before="0" w:after="120"/>
    </w:pPr>
    <w:rPr/>
  </w:style>
  <w:style w:type="paragraph" w:styleId="Style20">
    <w:name w:val="List"/>
    <w:basedOn w:val="Style19"/>
    <w:pPr/>
    <w:rPr>
      <w:rFonts w:ascii="Arial" w:hAnsi="Arial" w:cs="Mangal"/>
    </w:rPr>
  </w:style>
  <w:style w:type="paragraph" w:styleId="Style21">
    <w:name w:val="Caption"/>
    <w:basedOn w:val="Normal"/>
    <w:qFormat/>
    <w:pPr>
      <w:suppressLineNumbers/>
      <w:spacing w:before="120" w:after="120"/>
    </w:pPr>
    <w:rPr>
      <w:i/>
      <w:iCs/>
      <w:sz w:val="24"/>
      <w:szCs w:val="24"/>
    </w:rPr>
  </w:style>
  <w:style w:type="paragraph" w:styleId="Style22">
    <w:name w:val="Указатель"/>
    <w:basedOn w:val="Normal"/>
    <w:qFormat/>
    <w:pPr>
      <w:suppressLineNumbers/>
    </w:pPr>
    <w:rPr/>
  </w:style>
  <w:style w:type="paragraph" w:styleId="13">
    <w:name w:val="Название1"/>
    <w:basedOn w:val="Normal"/>
    <w:qFormat/>
    <w:pPr>
      <w:suppressLineNumbers/>
      <w:spacing w:before="120" w:after="120"/>
    </w:pPr>
    <w:rPr>
      <w:rFonts w:ascii="Arial" w:hAnsi="Arial" w:cs="Mangal"/>
      <w:i/>
      <w:iCs/>
      <w:sz w:val="20"/>
      <w:szCs w:val="24"/>
    </w:rPr>
  </w:style>
  <w:style w:type="paragraph" w:styleId="14">
    <w:name w:val="Указатель1"/>
    <w:basedOn w:val="Normal"/>
    <w:qFormat/>
    <w:pPr>
      <w:suppressLineNumbers/>
    </w:pPr>
    <w:rPr>
      <w:rFonts w:ascii="Arial" w:hAnsi="Arial" w:cs="Mangal"/>
    </w:rPr>
  </w:style>
  <w:style w:type="paragraph" w:styleId="Style23">
    <w:name w:val="Обычный (веб)"/>
    <w:basedOn w:val="Normal"/>
    <w:qFormat/>
    <w:pPr>
      <w:spacing w:lineRule="auto" w:line="240" w:before="280" w:after="280"/>
    </w:pPr>
    <w:rPr>
      <w:rFonts w:ascii="Times New Roman" w:hAnsi="Times New Roman" w:eastAsia="Times New Roman" w:cs="Times New Roman"/>
      <w:sz w:val="24"/>
      <w:szCs w:val="24"/>
    </w:rPr>
  </w:style>
  <w:style w:type="paragraph" w:styleId="HTML">
    <w:name w:val="Стандартный HTML"/>
    <w:basedOn w:val="Normal"/>
    <w:qFormat/>
    <w:pPr>
      <w:spacing w:lineRule="auto" w:line="240" w:before="0" w:after="0"/>
    </w:pPr>
    <w:rPr>
      <w:rFonts w:ascii="Courier New" w:hAnsi="Courier New" w:eastAsia="Times New Roman" w:cs="Courier New"/>
      <w:sz w:val="20"/>
      <w:szCs w:val="20"/>
    </w:rPr>
  </w:style>
  <w:style w:type="paragraph" w:styleId="Style24">
    <w:name w:val="Верхний и нижний колонтитулы"/>
    <w:basedOn w:val="Normal"/>
    <w:qFormat/>
    <w:pPr/>
    <w:rPr/>
  </w:style>
  <w:style w:type="paragraph" w:styleId="Style25">
    <w:name w:val="Header"/>
    <w:basedOn w:val="Normal"/>
    <w:pPr>
      <w:spacing w:lineRule="auto" w:line="240" w:before="0" w:after="0"/>
    </w:pPr>
    <w:rPr/>
  </w:style>
  <w:style w:type="paragraph" w:styleId="Style26">
    <w:name w:val="Footer"/>
    <w:basedOn w:val="Normal"/>
    <w:pPr>
      <w:spacing w:lineRule="auto" w:line="240" w:before="0" w:after="0"/>
    </w:pPr>
    <w:rPr/>
  </w:style>
  <w:style w:type="paragraph" w:styleId="Style27">
    <w:name w:val="Абзац списка"/>
    <w:basedOn w:val="Normal"/>
    <w:qFormat/>
    <w:pPr>
      <w:ind w:left="720" w:right="0" w:hanging="0"/>
    </w:pPr>
    <w:rPr/>
  </w:style>
  <w:style w:type="paragraph" w:styleId="Style28">
    <w:name w:val="Содержимое таблицы"/>
    <w:basedOn w:val="Normal"/>
    <w:qFormat/>
    <w:pPr>
      <w:suppressLineNumbers/>
    </w:pPr>
    <w:rPr/>
  </w:style>
  <w:style w:type="paragraph" w:styleId="Style29">
    <w:name w:val="Заголовок таблицы"/>
    <w:basedOn w:val="Style28"/>
    <w:qFormat/>
    <w:pPr>
      <w:suppressLineNumbers/>
      <w:jc w:val="center"/>
    </w:pPr>
    <w:rPr>
      <w:b/>
      <w:bCs/>
    </w:rPr>
  </w:style>
  <w:style w:type="paragraph" w:styleId="15">
    <w:name w:val="заголовок 1"/>
    <w:basedOn w:val="Normal"/>
    <w:next w:val="Normal"/>
    <w:qFormat/>
    <w:pPr>
      <w:keepNext w:val="true"/>
      <w:suppressAutoHyphens w:val="false"/>
      <w:overflowPunct w:val="false"/>
      <w:spacing w:lineRule="auto" w:line="240" w:before="0" w:after="0"/>
      <w:jc w:val="center"/>
    </w:pPr>
    <w:rPr>
      <w:rFonts w:ascii="Times New Roman" w:hAnsi="Times New Roman" w:cs="Times New Roman"/>
      <w:b/>
      <w:sz w:val="36"/>
      <w:szCs w:val="20"/>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Body1">
    <w:name w:val="Body 1"/>
    <w:qFormat/>
    <w:pPr>
      <w:widowControl/>
      <w:suppressAutoHyphens w:val="true"/>
      <w:bidi w:val="0"/>
      <w:spacing w:before="0" w:after="0"/>
      <w:jc w:val="left"/>
    </w:pPr>
    <w:rPr>
      <w:rFonts w:ascii="Helvetica" w:hAnsi="Helvetica" w:eastAsia="ヒラギノ角ゴ Pro W3;Times New Roman" w:cs="Helvetica"/>
      <w:color w:val="000000"/>
      <w:kern w:val="0"/>
      <w:sz w:val="24"/>
      <w:szCs w:val="20"/>
      <w:lang w:val="en-US" w:eastAsia="zh-CN" w:bidi="ar-SA"/>
    </w:rPr>
  </w:style>
  <w:style w:type="paragraph" w:styleId="Style30">
    <w:name w:val="Горизонтальная линия"/>
    <w:basedOn w:val="Normal"/>
    <w:next w:val="Style19"/>
    <w:qFormat/>
    <w:pPr>
      <w:suppressLineNumbers/>
      <w:pBdr>
        <w:bottom w:val="double" w:sz="2" w:space="0" w:color="808080"/>
      </w:pBdr>
      <w:spacing w:before="0" w:after="283"/>
    </w:pPr>
    <w:rPr>
      <w:sz w:val="12"/>
      <w:szCs w:val="12"/>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rub.kcson@mail.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379</TotalTime>
  <Application>LibreOffice/6.2.0.3$Windows_x86 LibreOffice_project/98c6a8a1c6c7b144ce3cc729e34964b47ce25d62</Application>
  <Pages>14</Pages>
  <Words>2674</Words>
  <Characters>21089</Characters>
  <CharactersWithSpaces>29617</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2019-04-02T13:41:00Z</dcterms:created>
  <dc:creator>пользователь</dc:creator>
  <dc:description/>
  <dc:language>en-US</dc:language>
  <cp:lastModifiedBy/>
  <cp:lastPrinted>2019-12-10T15:16:12Z</cp:lastPrinted>
  <dcterms:modified xsi:type="dcterms:W3CDTF">2023-06-26T17:35:14Z</dcterms:modified>
  <cp:revision>35</cp:revision>
  <dc:subject/>
  <dc:title>Положение об организации работы социального пункта проката технических средств реабилитации для временного обеспечения жителей 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